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C7" w:rsidRPr="006238C7" w:rsidRDefault="006238C7" w:rsidP="006238C7">
      <w:pPr>
        <w:pStyle w:val="a3"/>
        <w:rPr>
          <w:rFonts w:cstheme="minorHAnsi"/>
        </w:rPr>
      </w:pPr>
      <w:r>
        <w:rPr>
          <w:noProof/>
          <w:lang w:eastAsia="el-GR"/>
        </w:rPr>
        <w:drawing>
          <wp:inline distT="0" distB="0" distL="0" distR="0">
            <wp:extent cx="796290" cy="775970"/>
            <wp:effectExtent l="1905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796290" cy="775970"/>
                    </a:xfrm>
                    <a:prstGeom prst="rect">
                      <a:avLst/>
                    </a:prstGeom>
                    <a:noFill/>
                    <a:ln w="9525">
                      <a:noFill/>
                      <a:miter lim="800000"/>
                      <a:headEnd/>
                      <a:tailEnd/>
                    </a:ln>
                  </pic:spPr>
                </pic:pic>
              </a:graphicData>
            </a:graphic>
          </wp:inline>
        </w:drawing>
      </w:r>
      <w:r>
        <w:t xml:space="preserve">                                                                       </w:t>
      </w:r>
      <w:r w:rsidRPr="006238C7">
        <w:rPr>
          <w:rFonts w:cstheme="minorHAnsi"/>
          <w:b/>
          <w:bCs/>
        </w:rPr>
        <w:t>ΠΡΟΜΗΘΕΙΑ ΛΙΠΑΣΜΑΤΩΝ ΚΑΙ ΦΥΤΟΠΑΘΟΛΟΓΙΚΟΥ</w:t>
      </w:r>
    </w:p>
    <w:p w:rsidR="006238C7" w:rsidRPr="006238C7" w:rsidRDefault="006238C7" w:rsidP="006238C7">
      <w:pPr>
        <w:autoSpaceDE w:val="0"/>
        <w:autoSpaceDN w:val="0"/>
        <w:adjustRightInd w:val="0"/>
        <w:spacing w:after="0" w:line="240" w:lineRule="auto"/>
        <w:rPr>
          <w:rFonts w:cstheme="minorHAnsi"/>
          <w:b/>
        </w:rPr>
      </w:pPr>
      <w:r w:rsidRPr="006238C7">
        <w:rPr>
          <w:rFonts w:cstheme="minorHAnsi"/>
          <w:b/>
          <w:bCs/>
        </w:rPr>
        <w:t xml:space="preserve">ΕΛΛΗΝΙΚΗ ΔΗΜΟΚΡΑΤΙΑ                   </w:t>
      </w:r>
      <w:r>
        <w:rPr>
          <w:rFonts w:cstheme="minorHAnsi"/>
          <w:b/>
          <w:bCs/>
        </w:rPr>
        <w:t xml:space="preserve">                               </w:t>
      </w:r>
      <w:r w:rsidRPr="006238C7">
        <w:rPr>
          <w:rFonts w:cstheme="minorHAnsi"/>
          <w:b/>
          <w:bCs/>
        </w:rPr>
        <w:t xml:space="preserve"> ΥΛΙΚΟΥ ΓΗΠΕΔΩΝ ΔΗΜΟΥ ΜΥΤΙΛΗΝΗΣ ΕΤΟΥΣ 2024                              </w:t>
      </w:r>
    </w:p>
    <w:p w:rsidR="006238C7" w:rsidRPr="006238C7" w:rsidRDefault="006238C7" w:rsidP="006238C7">
      <w:pPr>
        <w:autoSpaceDE w:val="0"/>
        <w:autoSpaceDN w:val="0"/>
        <w:adjustRightInd w:val="0"/>
        <w:spacing w:after="0" w:line="240" w:lineRule="auto"/>
        <w:rPr>
          <w:rFonts w:cstheme="minorHAnsi"/>
          <w:b/>
        </w:rPr>
      </w:pPr>
      <w:r w:rsidRPr="006238C7">
        <w:rPr>
          <w:rFonts w:cstheme="minorHAnsi"/>
          <w:b/>
          <w:bCs/>
        </w:rPr>
        <w:t xml:space="preserve">ΝΟΜΟΣ ΛΕΣΒΟΥ                               </w:t>
      </w:r>
      <w:r>
        <w:rPr>
          <w:rFonts w:cstheme="minorHAnsi"/>
          <w:b/>
          <w:bCs/>
        </w:rPr>
        <w:t xml:space="preserve">                                    </w:t>
      </w:r>
      <w:r w:rsidRPr="006238C7">
        <w:rPr>
          <w:rFonts w:cstheme="minorHAnsi"/>
          <w:b/>
          <w:bCs/>
          <w:lang w:val="en-US"/>
        </w:rPr>
        <w:t>CPV</w:t>
      </w:r>
      <w:r w:rsidRPr="006238C7">
        <w:rPr>
          <w:rFonts w:cstheme="minorHAnsi"/>
          <w:b/>
          <w:bCs/>
        </w:rPr>
        <w:t>:24440000-</w:t>
      </w:r>
      <w:r>
        <w:rPr>
          <w:rFonts w:cstheme="minorHAnsi"/>
          <w:b/>
          <w:bCs/>
        </w:rPr>
        <w:t xml:space="preserve">0 &amp; 24453000-7 &amp; 24457000-2 &amp; </w:t>
      </w:r>
      <w:r w:rsidRPr="006238C7">
        <w:rPr>
          <w:rFonts w:cstheme="minorHAnsi"/>
          <w:b/>
          <w:bCs/>
        </w:rPr>
        <w:t xml:space="preserve">24452000-4                          </w:t>
      </w:r>
    </w:p>
    <w:p w:rsidR="006238C7" w:rsidRPr="006238C7" w:rsidRDefault="006238C7" w:rsidP="006238C7">
      <w:pPr>
        <w:autoSpaceDE w:val="0"/>
        <w:autoSpaceDN w:val="0"/>
        <w:adjustRightInd w:val="0"/>
        <w:spacing w:after="0" w:line="240" w:lineRule="auto"/>
        <w:rPr>
          <w:rFonts w:cstheme="minorHAnsi"/>
          <w:b/>
          <w:bCs/>
        </w:rPr>
      </w:pPr>
      <w:r w:rsidRPr="006238C7">
        <w:rPr>
          <w:rFonts w:cstheme="minorHAnsi"/>
          <w:b/>
          <w:bCs/>
        </w:rPr>
        <w:t xml:space="preserve">ΔΗΜΟΣ ΜΥΤΙΛΗΝΗΣ                          </w:t>
      </w:r>
    </w:p>
    <w:p w:rsidR="006238C7" w:rsidRPr="006238C7" w:rsidRDefault="006238C7" w:rsidP="006238C7">
      <w:pPr>
        <w:autoSpaceDE w:val="0"/>
        <w:autoSpaceDN w:val="0"/>
        <w:adjustRightInd w:val="0"/>
        <w:spacing w:after="0" w:line="240" w:lineRule="auto"/>
        <w:rPr>
          <w:rFonts w:cstheme="minorHAnsi"/>
          <w:b/>
          <w:bCs/>
        </w:rPr>
      </w:pPr>
      <w:r w:rsidRPr="006238C7">
        <w:rPr>
          <w:rFonts w:cstheme="minorHAnsi"/>
          <w:b/>
          <w:bCs/>
        </w:rPr>
        <w:t>ΑΥΤΟΤΕΛΕΣ ΤΜΗΜΑ</w:t>
      </w:r>
    </w:p>
    <w:p w:rsidR="006238C7" w:rsidRPr="006238C7" w:rsidRDefault="006238C7" w:rsidP="006238C7">
      <w:pPr>
        <w:autoSpaceDE w:val="0"/>
        <w:autoSpaceDN w:val="0"/>
        <w:adjustRightInd w:val="0"/>
        <w:spacing w:after="0" w:line="240" w:lineRule="auto"/>
        <w:rPr>
          <w:rFonts w:cstheme="minorHAnsi"/>
          <w:b/>
          <w:bCs/>
        </w:rPr>
      </w:pPr>
      <w:r w:rsidRPr="006238C7">
        <w:rPr>
          <w:rFonts w:cstheme="minorHAnsi"/>
          <w:b/>
          <w:bCs/>
        </w:rPr>
        <w:t>ΓΕΝΙΚΩΝ ΥΠΟΘΕΣΕΩΝ</w:t>
      </w:r>
    </w:p>
    <w:p w:rsidR="006238C7" w:rsidRPr="006238C7" w:rsidRDefault="006238C7" w:rsidP="006238C7">
      <w:pPr>
        <w:autoSpaceDE w:val="0"/>
        <w:autoSpaceDN w:val="0"/>
        <w:adjustRightInd w:val="0"/>
        <w:spacing w:after="0" w:line="240" w:lineRule="auto"/>
        <w:rPr>
          <w:rFonts w:cstheme="minorHAnsi"/>
          <w:b/>
          <w:bCs/>
        </w:rPr>
      </w:pPr>
      <w:r w:rsidRPr="006238C7">
        <w:rPr>
          <w:rFonts w:cstheme="minorHAnsi"/>
          <w:b/>
          <w:bCs/>
        </w:rPr>
        <w:t>Τηλ.: 2251024244</w:t>
      </w:r>
    </w:p>
    <w:p w:rsidR="006238C7" w:rsidRPr="00222C03" w:rsidRDefault="006238C7" w:rsidP="006238C7">
      <w:pPr>
        <w:pStyle w:val="a3"/>
        <w:rPr>
          <w:rFonts w:cstheme="minorHAnsi"/>
        </w:rPr>
      </w:pPr>
      <w:proofErr w:type="gramStart"/>
      <w:r w:rsidRPr="006238C7">
        <w:rPr>
          <w:rFonts w:cstheme="minorHAnsi"/>
          <w:b/>
          <w:bCs/>
          <w:lang w:val="en-US"/>
        </w:rPr>
        <w:t>Email</w:t>
      </w:r>
      <w:r w:rsidRPr="00222C03">
        <w:rPr>
          <w:rFonts w:cstheme="minorHAnsi"/>
          <w:b/>
          <w:bCs/>
        </w:rPr>
        <w:t>.:</w:t>
      </w:r>
      <w:proofErr w:type="gramEnd"/>
      <w:r w:rsidRPr="00222C03">
        <w:rPr>
          <w:rFonts w:cstheme="minorHAnsi"/>
          <w:b/>
          <w:bCs/>
        </w:rPr>
        <w:t xml:space="preserve"> </w:t>
      </w:r>
      <w:proofErr w:type="spellStart"/>
      <w:r w:rsidRPr="006238C7">
        <w:rPr>
          <w:rFonts w:cstheme="minorHAnsi"/>
          <w:b/>
          <w:bCs/>
          <w:lang w:val="en-US"/>
        </w:rPr>
        <w:t>atgy</w:t>
      </w:r>
      <w:proofErr w:type="spellEnd"/>
      <w:r w:rsidRPr="00222C03">
        <w:rPr>
          <w:rFonts w:cstheme="minorHAnsi"/>
          <w:b/>
          <w:bCs/>
        </w:rPr>
        <w:t>.</w:t>
      </w:r>
      <w:proofErr w:type="spellStart"/>
      <w:r w:rsidRPr="006238C7">
        <w:rPr>
          <w:rFonts w:cstheme="minorHAnsi"/>
          <w:b/>
          <w:bCs/>
          <w:lang w:val="en-US"/>
        </w:rPr>
        <w:t>myt</w:t>
      </w:r>
      <w:proofErr w:type="spellEnd"/>
      <w:r w:rsidRPr="00222C03">
        <w:rPr>
          <w:rFonts w:cstheme="minorHAnsi"/>
          <w:b/>
          <w:bCs/>
        </w:rPr>
        <w:t>@</w:t>
      </w:r>
      <w:proofErr w:type="spellStart"/>
      <w:r w:rsidRPr="006238C7">
        <w:rPr>
          <w:rFonts w:cstheme="minorHAnsi"/>
          <w:b/>
          <w:bCs/>
          <w:lang w:val="en-US"/>
        </w:rPr>
        <w:t>gmail</w:t>
      </w:r>
      <w:proofErr w:type="spellEnd"/>
      <w:r w:rsidRPr="00222C03">
        <w:rPr>
          <w:rFonts w:cstheme="minorHAnsi"/>
          <w:b/>
          <w:bCs/>
        </w:rPr>
        <w:t>.</w:t>
      </w:r>
      <w:r w:rsidRPr="006238C7">
        <w:rPr>
          <w:rFonts w:cstheme="minorHAnsi"/>
          <w:b/>
          <w:bCs/>
          <w:lang w:val="en-US"/>
        </w:rPr>
        <w:t>com</w:t>
      </w:r>
    </w:p>
    <w:p w:rsidR="006238C7" w:rsidRPr="00222C03" w:rsidRDefault="006238C7" w:rsidP="006238C7">
      <w:pPr>
        <w:pStyle w:val="a3"/>
        <w:jc w:val="both"/>
        <w:rPr>
          <w:rFonts w:cstheme="minorHAnsi"/>
        </w:rPr>
      </w:pPr>
    </w:p>
    <w:p w:rsidR="006238C7" w:rsidRPr="00222C03" w:rsidRDefault="006238C7" w:rsidP="006238C7">
      <w:pPr>
        <w:pStyle w:val="a3"/>
        <w:jc w:val="both"/>
        <w:rPr>
          <w:rFonts w:cstheme="minorHAnsi"/>
        </w:rPr>
      </w:pPr>
    </w:p>
    <w:p w:rsidR="006238C7" w:rsidRPr="00222C03" w:rsidRDefault="006238C7" w:rsidP="006238C7">
      <w:pPr>
        <w:pStyle w:val="a3"/>
        <w:jc w:val="both"/>
        <w:rPr>
          <w:rFonts w:cstheme="minorHAnsi"/>
        </w:rPr>
      </w:pPr>
    </w:p>
    <w:p w:rsidR="006238C7" w:rsidRPr="006238C7" w:rsidRDefault="000C432A" w:rsidP="006238C7">
      <w:pPr>
        <w:jc w:val="center"/>
        <w:rPr>
          <w:rFonts w:cstheme="minorHAnsi"/>
          <w:sz w:val="28"/>
          <w:szCs w:val="28"/>
          <w:u w:val="single"/>
        </w:rPr>
      </w:pPr>
      <w:r>
        <w:rPr>
          <w:rFonts w:eastAsia="Arial" w:cstheme="minorHAnsi"/>
          <w:b/>
          <w:bCs/>
          <w:sz w:val="28"/>
          <w:szCs w:val="28"/>
          <w:u w:val="single"/>
        </w:rPr>
        <w:t>ΦΥΛΛΟ ΣΥΜΜΟΡΦΗΣΗΣ</w:t>
      </w:r>
    </w:p>
    <w:p w:rsidR="006238C7" w:rsidRPr="006238C7" w:rsidRDefault="006238C7" w:rsidP="006238C7">
      <w:pPr>
        <w:pStyle w:val="a3"/>
        <w:jc w:val="both"/>
        <w:rPr>
          <w:rFonts w:cstheme="minorHAnsi"/>
        </w:rPr>
      </w:pPr>
    </w:p>
    <w:tbl>
      <w:tblPr>
        <w:tblStyle w:val="a4"/>
        <w:tblW w:w="11029" w:type="dxa"/>
        <w:tblInd w:w="-289" w:type="dxa"/>
        <w:tblLayout w:type="fixed"/>
        <w:tblLook w:val="04A0"/>
      </w:tblPr>
      <w:tblGrid>
        <w:gridCol w:w="681"/>
        <w:gridCol w:w="5528"/>
        <w:gridCol w:w="1701"/>
        <w:gridCol w:w="1418"/>
        <w:gridCol w:w="1701"/>
      </w:tblGrid>
      <w:tr w:rsidR="000C432A" w:rsidRPr="006238C7" w:rsidTr="000C432A">
        <w:tc>
          <w:tcPr>
            <w:tcW w:w="681" w:type="dxa"/>
            <w:tcBorders>
              <w:top w:val="single" w:sz="4" w:space="0" w:color="auto"/>
              <w:left w:val="single" w:sz="4" w:space="0" w:color="auto"/>
              <w:bottom w:val="single" w:sz="4" w:space="0" w:color="auto"/>
              <w:right w:val="single" w:sz="4" w:space="0" w:color="auto"/>
            </w:tcBorders>
            <w:hideMark/>
          </w:tcPr>
          <w:p w:rsidR="000C432A" w:rsidRPr="006238C7" w:rsidRDefault="000C432A">
            <w:pPr>
              <w:pStyle w:val="a3"/>
              <w:jc w:val="center"/>
              <w:rPr>
                <w:rFonts w:cstheme="minorHAnsi"/>
                <w:b/>
                <w:bCs/>
              </w:rPr>
            </w:pPr>
            <w:r w:rsidRPr="006238C7">
              <w:rPr>
                <w:rFonts w:cstheme="minorHAnsi"/>
                <w:b/>
                <w:bCs/>
              </w:rPr>
              <w:t>Α/Α</w:t>
            </w:r>
          </w:p>
        </w:tc>
        <w:tc>
          <w:tcPr>
            <w:tcW w:w="5528" w:type="dxa"/>
            <w:tcBorders>
              <w:top w:val="single" w:sz="4" w:space="0" w:color="auto"/>
              <w:left w:val="single" w:sz="4" w:space="0" w:color="auto"/>
              <w:bottom w:val="single" w:sz="4" w:space="0" w:color="auto"/>
              <w:right w:val="single" w:sz="4" w:space="0" w:color="auto"/>
            </w:tcBorders>
            <w:hideMark/>
          </w:tcPr>
          <w:p w:rsidR="000C432A" w:rsidRPr="006238C7" w:rsidRDefault="000C432A">
            <w:pPr>
              <w:pStyle w:val="a3"/>
              <w:jc w:val="center"/>
              <w:rPr>
                <w:rFonts w:cstheme="minorHAnsi"/>
                <w:b/>
                <w:bCs/>
              </w:rPr>
            </w:pPr>
            <w:r w:rsidRPr="006238C7">
              <w:rPr>
                <w:rFonts w:cstheme="minorHAnsi"/>
                <w:b/>
                <w:bCs/>
              </w:rPr>
              <w:t>ΠΕΡΙΓΡΑΦΗ</w:t>
            </w:r>
            <w:r>
              <w:rPr>
                <w:rFonts w:cstheme="minorHAnsi"/>
                <w:b/>
                <w:bCs/>
              </w:rPr>
              <w:t xml:space="preserve"> ΕΙΔΟΥΣ ΠΡΟΜΗΘΕΙΑΣ</w:t>
            </w:r>
          </w:p>
        </w:tc>
        <w:tc>
          <w:tcPr>
            <w:tcW w:w="1701" w:type="dxa"/>
            <w:tcBorders>
              <w:top w:val="single" w:sz="4" w:space="0" w:color="auto"/>
              <w:left w:val="single" w:sz="4" w:space="0" w:color="auto"/>
              <w:bottom w:val="single" w:sz="4" w:space="0" w:color="auto"/>
              <w:right w:val="single" w:sz="4" w:space="0" w:color="auto"/>
            </w:tcBorders>
          </w:tcPr>
          <w:p w:rsidR="000C432A" w:rsidRPr="006238C7" w:rsidRDefault="000C432A">
            <w:pPr>
              <w:pStyle w:val="a3"/>
              <w:jc w:val="center"/>
              <w:rPr>
                <w:rFonts w:cstheme="minorHAnsi"/>
                <w:b/>
                <w:bCs/>
                <w:lang w:val="en-US"/>
              </w:rPr>
            </w:pPr>
            <w:r>
              <w:rPr>
                <w:rFonts w:cstheme="minorHAnsi"/>
                <w:b/>
                <w:bCs/>
              </w:rPr>
              <w:t>ΑΠΑΙΤΗΣΗ</w:t>
            </w:r>
          </w:p>
          <w:p w:rsidR="000C432A" w:rsidRPr="006238C7" w:rsidRDefault="000C432A">
            <w:pPr>
              <w:pStyle w:val="a3"/>
              <w:jc w:val="center"/>
              <w:rPr>
                <w:rFonts w:cstheme="minorHAnsi"/>
                <w:b/>
                <w:bCs/>
              </w:rPr>
            </w:pPr>
          </w:p>
        </w:tc>
        <w:tc>
          <w:tcPr>
            <w:tcW w:w="1418" w:type="dxa"/>
            <w:tcBorders>
              <w:top w:val="single" w:sz="4" w:space="0" w:color="auto"/>
              <w:left w:val="single" w:sz="4" w:space="0" w:color="auto"/>
              <w:bottom w:val="single" w:sz="4" w:space="0" w:color="auto"/>
              <w:right w:val="single" w:sz="4" w:space="0" w:color="auto"/>
            </w:tcBorders>
            <w:hideMark/>
          </w:tcPr>
          <w:p w:rsidR="000C432A" w:rsidRPr="006238C7" w:rsidRDefault="000C432A">
            <w:pPr>
              <w:pStyle w:val="a3"/>
              <w:jc w:val="center"/>
              <w:rPr>
                <w:rFonts w:cstheme="minorHAnsi"/>
                <w:b/>
                <w:bCs/>
              </w:rPr>
            </w:pPr>
            <w:r>
              <w:rPr>
                <w:rFonts w:cstheme="minorHAnsi"/>
                <w:b/>
                <w:bCs/>
              </w:rPr>
              <w:t>ΑΠΑΝΤΗΣΗ</w:t>
            </w:r>
          </w:p>
        </w:tc>
        <w:tc>
          <w:tcPr>
            <w:tcW w:w="1701" w:type="dxa"/>
            <w:tcBorders>
              <w:top w:val="single" w:sz="4" w:space="0" w:color="auto"/>
              <w:left w:val="single" w:sz="4" w:space="0" w:color="auto"/>
              <w:bottom w:val="single" w:sz="4" w:space="0" w:color="auto"/>
              <w:right w:val="single" w:sz="4" w:space="0" w:color="auto"/>
            </w:tcBorders>
            <w:hideMark/>
          </w:tcPr>
          <w:p w:rsidR="000C432A" w:rsidRDefault="000C432A">
            <w:pPr>
              <w:pStyle w:val="a3"/>
              <w:jc w:val="center"/>
              <w:rPr>
                <w:rFonts w:cstheme="minorHAnsi"/>
                <w:b/>
                <w:bCs/>
              </w:rPr>
            </w:pPr>
            <w:r>
              <w:rPr>
                <w:rFonts w:cstheme="minorHAnsi"/>
                <w:b/>
                <w:bCs/>
              </w:rPr>
              <w:t>ΤΕΧΝΙΚΕΣ ΠΡΟΔΙΑΓΡΑΦΕΣ</w:t>
            </w:r>
          </w:p>
          <w:p w:rsidR="000C432A" w:rsidRPr="006238C7" w:rsidRDefault="000C432A">
            <w:pPr>
              <w:pStyle w:val="a3"/>
              <w:jc w:val="center"/>
              <w:rPr>
                <w:rFonts w:cstheme="minorHAnsi"/>
                <w:b/>
                <w:bCs/>
              </w:rPr>
            </w:pPr>
            <w:r>
              <w:rPr>
                <w:rFonts w:cstheme="minorHAnsi"/>
                <w:b/>
                <w:bCs/>
              </w:rPr>
              <w:t>ΤΕΧΝΙΚΑ ΦΥΛΛΑΔΙΑ</w:t>
            </w:r>
          </w:p>
        </w:tc>
      </w:tr>
      <w:tr w:rsidR="000C432A" w:rsidRPr="006238C7" w:rsidTr="000C432A">
        <w:tc>
          <w:tcPr>
            <w:tcW w:w="681" w:type="dxa"/>
            <w:tcBorders>
              <w:top w:val="single" w:sz="4" w:space="0" w:color="auto"/>
              <w:left w:val="single" w:sz="4" w:space="0" w:color="auto"/>
              <w:bottom w:val="single" w:sz="4" w:space="0" w:color="auto"/>
              <w:right w:val="single" w:sz="4" w:space="0" w:color="auto"/>
            </w:tcBorders>
            <w:hideMark/>
          </w:tcPr>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0C432A" w:rsidRPr="006238C7" w:rsidRDefault="000C432A" w:rsidP="006238C7">
            <w:pPr>
              <w:pStyle w:val="a3"/>
              <w:jc w:val="center"/>
              <w:rPr>
                <w:rFonts w:cstheme="minorHAnsi"/>
                <w:lang w:val="en-US"/>
              </w:rPr>
            </w:pPr>
            <w:r w:rsidRPr="006238C7">
              <w:rPr>
                <w:rFonts w:cstheme="minorHAnsi"/>
                <w:lang w:val="en-US"/>
              </w:rPr>
              <w:t>1</w:t>
            </w:r>
          </w:p>
        </w:tc>
        <w:tc>
          <w:tcPr>
            <w:tcW w:w="5528" w:type="dxa"/>
            <w:tcBorders>
              <w:top w:val="single" w:sz="4" w:space="0" w:color="auto"/>
              <w:left w:val="single" w:sz="4" w:space="0" w:color="auto"/>
              <w:bottom w:val="single" w:sz="4" w:space="0" w:color="auto"/>
              <w:right w:val="single" w:sz="4" w:space="0" w:color="auto"/>
            </w:tcBorders>
            <w:hideMark/>
          </w:tcPr>
          <w:p w:rsidR="00E87156" w:rsidRDefault="00E87156" w:rsidP="00E87156">
            <w:pPr>
              <w:pStyle w:val="a3"/>
              <w:ind w:hanging="108"/>
              <w:jc w:val="both"/>
              <w:rPr>
                <w:rFonts w:ascii="Comic Sans MS" w:hAnsi="Comic Sans MS" w:cs="Arial"/>
                <w:b/>
                <w:sz w:val="24"/>
                <w:szCs w:val="24"/>
                <w:shd w:val="clear" w:color="auto" w:fill="F6F6F6"/>
              </w:rPr>
            </w:pPr>
            <w:r>
              <w:rPr>
                <w:rFonts w:cstheme="minorHAnsi"/>
                <w:shd w:val="clear" w:color="auto" w:fill="F6F6F6"/>
              </w:rPr>
              <w:t xml:space="preserve">  </w:t>
            </w:r>
            <w:r w:rsidRPr="00E87156">
              <w:rPr>
                <w:rFonts w:cstheme="minorHAnsi"/>
                <w:b/>
                <w:shd w:val="clear" w:color="auto" w:fill="F6F6F6"/>
              </w:rPr>
              <w:t>Κοκκώδες λίπασμα</w:t>
            </w:r>
            <w:r w:rsidRPr="00E87156">
              <w:rPr>
                <w:rFonts w:ascii="Comic Sans MS" w:hAnsi="Comic Sans MS" w:cs="Arial"/>
                <w:b/>
                <w:sz w:val="24"/>
                <w:szCs w:val="24"/>
                <w:shd w:val="clear" w:color="auto" w:fill="F6F6F6"/>
              </w:rPr>
              <w:t>.</w:t>
            </w:r>
          </w:p>
          <w:p w:rsidR="00E87156" w:rsidRPr="00E87156" w:rsidRDefault="00E87156" w:rsidP="00E87156">
            <w:pPr>
              <w:pStyle w:val="a3"/>
              <w:ind w:hanging="108"/>
              <w:jc w:val="both"/>
              <w:rPr>
                <w:rFonts w:cstheme="minorHAnsi"/>
                <w:b/>
                <w:shd w:val="clear" w:color="auto" w:fill="F6F6F6"/>
              </w:rPr>
            </w:pPr>
          </w:p>
          <w:p w:rsidR="00E87156" w:rsidRPr="00E87156" w:rsidRDefault="00E87156" w:rsidP="00E87156">
            <w:pPr>
              <w:pStyle w:val="a3"/>
              <w:ind w:hanging="108"/>
              <w:jc w:val="both"/>
              <w:rPr>
                <w:rFonts w:cstheme="minorHAnsi"/>
              </w:rPr>
            </w:pPr>
            <w:r>
              <w:rPr>
                <w:rFonts w:cstheme="minorHAnsi"/>
                <w:shd w:val="clear" w:color="auto" w:fill="F6F6F6"/>
              </w:rPr>
              <w:t xml:space="preserve">  </w:t>
            </w:r>
            <w:r w:rsidRPr="00E87156">
              <w:rPr>
                <w:rFonts w:cstheme="minorHAnsi"/>
                <w:shd w:val="clear" w:color="auto" w:fill="F6F6F6"/>
              </w:rPr>
              <w:t>Το κοκκώδες λίπασμα NEON 24-7-22 +0,3B +0,1Zn, παρέχει διπλάσιο χρόνο απορρόφησης του αζώτου. Πρόκειται για ένα εξαιρετικό προϊόν που εξασφαλίζει μηδενική απώλεια αν δεν βρέξει μέσα σε 20 ημέρες.</w:t>
            </w:r>
          </w:p>
          <w:p w:rsidR="00E87156" w:rsidRDefault="00E87156" w:rsidP="00E87156">
            <w:pPr>
              <w:pStyle w:val="a3"/>
              <w:jc w:val="both"/>
              <w:rPr>
                <w:rFonts w:cstheme="minorHAnsi"/>
                <w:shd w:val="clear" w:color="auto" w:fill="FFFFFF"/>
              </w:rPr>
            </w:pPr>
            <w:r w:rsidRPr="00E87156">
              <w:rPr>
                <w:rFonts w:cstheme="minorHAnsi"/>
                <w:shd w:val="clear" w:color="auto" w:fill="FFFFFF"/>
              </w:rPr>
              <w:t xml:space="preserve">Διαθέτει τον αναστολέα </w:t>
            </w:r>
            <w:proofErr w:type="spellStart"/>
            <w:r w:rsidRPr="00E87156">
              <w:rPr>
                <w:rFonts w:cstheme="minorHAnsi"/>
                <w:shd w:val="clear" w:color="auto" w:fill="FFFFFF"/>
              </w:rPr>
              <w:t>ουρεάσης</w:t>
            </w:r>
            <w:proofErr w:type="spellEnd"/>
            <w:r w:rsidRPr="00E87156">
              <w:rPr>
                <w:rFonts w:cstheme="minorHAnsi"/>
                <w:shd w:val="clear" w:color="auto" w:fill="FFFFFF"/>
              </w:rPr>
              <w:t xml:space="preserve"> (ΝΒΡΤ) και τον </w:t>
            </w:r>
            <w:proofErr w:type="spellStart"/>
            <w:r w:rsidRPr="00E87156">
              <w:rPr>
                <w:rFonts w:cstheme="minorHAnsi"/>
                <w:shd w:val="clear" w:color="auto" w:fill="FFFFFF"/>
              </w:rPr>
              <w:t>παρεμποδιστή</w:t>
            </w:r>
            <w:proofErr w:type="spellEnd"/>
            <w:r w:rsidRPr="00E87156">
              <w:rPr>
                <w:rFonts w:cstheme="minorHAnsi"/>
                <w:shd w:val="clear" w:color="auto" w:fill="FFFFFF"/>
              </w:rPr>
              <w:t xml:space="preserve"> νιτροποίησης (DCD) με τεχνολογία PENXCEL. Αυτό έχει σαν αποτέλεσμα να εμποδίζεται η εξαέρωση της αμμωνίας λόγω του αναστολέα </w:t>
            </w:r>
            <w:proofErr w:type="spellStart"/>
            <w:r w:rsidRPr="00E87156">
              <w:rPr>
                <w:rFonts w:cstheme="minorHAnsi"/>
                <w:shd w:val="clear" w:color="auto" w:fill="FFFFFF"/>
              </w:rPr>
              <w:t>ουρεάσης</w:t>
            </w:r>
            <w:proofErr w:type="spellEnd"/>
            <w:r w:rsidRPr="00E87156">
              <w:rPr>
                <w:rFonts w:cstheme="minorHAnsi"/>
                <w:shd w:val="clear" w:color="auto" w:fill="FFFFFF"/>
              </w:rPr>
              <w:t xml:space="preserve"> αλλά και η </w:t>
            </w:r>
            <w:proofErr w:type="spellStart"/>
            <w:r w:rsidRPr="00E87156">
              <w:rPr>
                <w:rFonts w:cstheme="minorHAnsi"/>
                <w:shd w:val="clear" w:color="auto" w:fill="FFFFFF"/>
              </w:rPr>
              <w:t>έκπλυση</w:t>
            </w:r>
            <w:proofErr w:type="spellEnd"/>
            <w:r w:rsidRPr="00E87156">
              <w:rPr>
                <w:rFonts w:cstheme="minorHAnsi"/>
                <w:shd w:val="clear" w:color="auto" w:fill="FFFFFF"/>
              </w:rPr>
              <w:t xml:space="preserve"> του αζώτου λόγω του αναστολέα νιτροποίησης άρα περισσότερο άζωτο είναι διαθέσιμο για την καλλιέργεια αφού μειώνονται οι απώλειες.</w:t>
            </w:r>
          </w:p>
          <w:p w:rsidR="00E87156" w:rsidRPr="00E87156" w:rsidRDefault="00E87156" w:rsidP="00E87156">
            <w:pPr>
              <w:pStyle w:val="a3"/>
              <w:jc w:val="both"/>
              <w:rPr>
                <w:rFonts w:cstheme="minorHAnsi"/>
                <w:shd w:val="clear" w:color="auto" w:fill="FFFFFF"/>
              </w:rPr>
            </w:pPr>
          </w:p>
          <w:p w:rsidR="00E87156" w:rsidRPr="00E87156" w:rsidRDefault="00E87156" w:rsidP="00E87156">
            <w:pPr>
              <w:pStyle w:val="a3"/>
              <w:jc w:val="both"/>
              <w:rPr>
                <w:rFonts w:cstheme="minorHAnsi"/>
                <w:shd w:val="clear" w:color="auto" w:fill="FFFFFF"/>
              </w:rPr>
            </w:pPr>
            <w:r w:rsidRPr="00E87156">
              <w:rPr>
                <w:rFonts w:cstheme="minorHAnsi"/>
                <w:shd w:val="clear" w:color="auto" w:fill="FFFFFF"/>
              </w:rPr>
              <w:t>Το κοκκώδες λίπασμα θα είναι σε σακιά των 25 κιλών.</w:t>
            </w:r>
          </w:p>
          <w:p w:rsidR="000C432A" w:rsidRPr="000C432A" w:rsidRDefault="000C432A" w:rsidP="00E87156">
            <w:pPr>
              <w:pStyle w:val="a3"/>
              <w:rPr>
                <w:rFonts w:cstheme="minorHAnsi"/>
              </w:rPr>
            </w:pPr>
          </w:p>
        </w:tc>
        <w:tc>
          <w:tcPr>
            <w:tcW w:w="1701" w:type="dxa"/>
            <w:tcBorders>
              <w:top w:val="single" w:sz="4" w:space="0" w:color="auto"/>
              <w:left w:val="single" w:sz="4" w:space="0" w:color="auto"/>
              <w:bottom w:val="single" w:sz="4" w:space="0" w:color="auto"/>
              <w:right w:val="single" w:sz="4" w:space="0" w:color="auto"/>
            </w:tcBorders>
          </w:tcPr>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0C432A" w:rsidRPr="006238C7" w:rsidRDefault="000C432A" w:rsidP="006238C7">
            <w:pPr>
              <w:pStyle w:val="a3"/>
              <w:jc w:val="center"/>
              <w:rPr>
                <w:rFonts w:cstheme="minorHAnsi"/>
              </w:rPr>
            </w:pPr>
            <w:r>
              <w:rPr>
                <w:rFonts w:cstheme="minorHAnsi"/>
              </w:rPr>
              <w:t>ΝΑΙ</w:t>
            </w:r>
          </w:p>
          <w:p w:rsidR="000C432A" w:rsidRPr="006238C7" w:rsidRDefault="000C432A" w:rsidP="006238C7">
            <w:pPr>
              <w:pStyle w:val="a3"/>
              <w:jc w:val="center"/>
              <w:rPr>
                <w:rFonts w:cstheme="minorHAnsi"/>
              </w:rPr>
            </w:pPr>
          </w:p>
        </w:tc>
        <w:tc>
          <w:tcPr>
            <w:tcW w:w="1418" w:type="dxa"/>
            <w:tcBorders>
              <w:top w:val="single" w:sz="4" w:space="0" w:color="auto"/>
              <w:left w:val="single" w:sz="4" w:space="0" w:color="auto"/>
              <w:bottom w:val="single" w:sz="4" w:space="0" w:color="auto"/>
              <w:right w:val="single" w:sz="4" w:space="0" w:color="auto"/>
            </w:tcBorders>
            <w:hideMark/>
          </w:tcPr>
          <w:p w:rsidR="000C432A" w:rsidRPr="006238C7" w:rsidRDefault="000C432A" w:rsidP="006238C7">
            <w:pPr>
              <w:pStyle w:val="a3"/>
              <w:jc w:val="center"/>
              <w:rPr>
                <w:rFonts w:cstheme="minorHAnsi"/>
              </w:rPr>
            </w:pPr>
          </w:p>
        </w:tc>
        <w:tc>
          <w:tcPr>
            <w:tcW w:w="1701" w:type="dxa"/>
            <w:tcBorders>
              <w:top w:val="single" w:sz="4" w:space="0" w:color="auto"/>
              <w:left w:val="single" w:sz="4" w:space="0" w:color="auto"/>
              <w:bottom w:val="single" w:sz="4" w:space="0" w:color="auto"/>
              <w:right w:val="single" w:sz="4" w:space="0" w:color="auto"/>
            </w:tcBorders>
            <w:hideMark/>
          </w:tcPr>
          <w:p w:rsidR="000C432A" w:rsidRPr="006238C7" w:rsidRDefault="000C432A" w:rsidP="006238C7">
            <w:pPr>
              <w:pStyle w:val="a3"/>
              <w:jc w:val="center"/>
              <w:rPr>
                <w:rFonts w:cstheme="minorHAnsi"/>
                <w:lang w:val="en-US"/>
              </w:rPr>
            </w:pPr>
          </w:p>
        </w:tc>
      </w:tr>
      <w:tr w:rsidR="000C432A" w:rsidRPr="006238C7" w:rsidTr="000C432A">
        <w:tc>
          <w:tcPr>
            <w:tcW w:w="681" w:type="dxa"/>
            <w:tcBorders>
              <w:top w:val="single" w:sz="4" w:space="0" w:color="auto"/>
              <w:left w:val="single" w:sz="4" w:space="0" w:color="auto"/>
              <w:bottom w:val="single" w:sz="4" w:space="0" w:color="auto"/>
              <w:right w:val="single" w:sz="4" w:space="0" w:color="auto"/>
            </w:tcBorders>
            <w:hideMark/>
          </w:tcPr>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0C432A" w:rsidRPr="006238C7" w:rsidRDefault="000C432A" w:rsidP="006238C7">
            <w:pPr>
              <w:pStyle w:val="a3"/>
              <w:jc w:val="center"/>
              <w:rPr>
                <w:rFonts w:cstheme="minorHAnsi"/>
              </w:rPr>
            </w:pPr>
            <w:r w:rsidRPr="006238C7">
              <w:rPr>
                <w:rFonts w:cstheme="minorHAnsi"/>
              </w:rPr>
              <w:t>2</w:t>
            </w:r>
          </w:p>
        </w:tc>
        <w:tc>
          <w:tcPr>
            <w:tcW w:w="5528" w:type="dxa"/>
            <w:tcBorders>
              <w:top w:val="single" w:sz="4" w:space="0" w:color="auto"/>
              <w:left w:val="single" w:sz="4" w:space="0" w:color="auto"/>
              <w:bottom w:val="single" w:sz="4" w:space="0" w:color="auto"/>
              <w:right w:val="single" w:sz="4" w:space="0" w:color="auto"/>
            </w:tcBorders>
            <w:hideMark/>
          </w:tcPr>
          <w:p w:rsidR="00E87156" w:rsidRPr="00E87156" w:rsidRDefault="00E87156" w:rsidP="00E87156">
            <w:pPr>
              <w:pStyle w:val="a3"/>
              <w:jc w:val="both"/>
              <w:rPr>
                <w:rFonts w:cstheme="minorHAnsi"/>
                <w:b/>
                <w:shd w:val="clear" w:color="auto" w:fill="FFFFFF"/>
              </w:rPr>
            </w:pPr>
            <w:r w:rsidRPr="00E87156">
              <w:rPr>
                <w:rFonts w:cstheme="minorHAnsi"/>
                <w:b/>
                <w:shd w:val="clear" w:color="auto" w:fill="FFFFFF"/>
              </w:rPr>
              <w:t>Εντομοκτόνα.</w:t>
            </w:r>
          </w:p>
          <w:p w:rsidR="00E87156" w:rsidRDefault="00E87156" w:rsidP="00E87156">
            <w:pPr>
              <w:pStyle w:val="a3"/>
              <w:jc w:val="both"/>
              <w:rPr>
                <w:rFonts w:cstheme="minorHAnsi"/>
                <w:shd w:val="clear" w:color="auto" w:fill="FFFFFF"/>
              </w:rPr>
            </w:pPr>
          </w:p>
          <w:p w:rsidR="00E87156" w:rsidRPr="00E87156" w:rsidRDefault="00E87156" w:rsidP="00E87156">
            <w:pPr>
              <w:pStyle w:val="a3"/>
              <w:jc w:val="both"/>
              <w:rPr>
                <w:rFonts w:cstheme="minorHAnsi"/>
                <w:shd w:val="clear" w:color="auto" w:fill="FFFFFF"/>
              </w:rPr>
            </w:pPr>
            <w:r w:rsidRPr="00E87156">
              <w:rPr>
                <w:rFonts w:cstheme="minorHAnsi"/>
                <w:shd w:val="clear" w:color="auto" w:fill="FFFFFF"/>
              </w:rPr>
              <w:t xml:space="preserve">-Το PROFIL </w:t>
            </w:r>
            <w:proofErr w:type="spellStart"/>
            <w:r w:rsidRPr="00E87156">
              <w:rPr>
                <w:rFonts w:cstheme="minorHAnsi"/>
                <w:shd w:val="clear" w:color="auto" w:fill="FFFFFF"/>
              </w:rPr>
              <w:t>Extra</w:t>
            </w:r>
            <w:proofErr w:type="spellEnd"/>
            <w:r w:rsidRPr="00E87156">
              <w:rPr>
                <w:rFonts w:cstheme="minorHAnsi"/>
                <w:shd w:val="clear" w:color="auto" w:fill="FFFFFF"/>
              </w:rPr>
              <w:t xml:space="preserve"> 5 SL είναι εντομοκτόνο της ομάδας των </w:t>
            </w:r>
            <w:proofErr w:type="spellStart"/>
            <w:r w:rsidRPr="00E87156">
              <w:rPr>
                <w:rFonts w:cstheme="minorHAnsi"/>
                <w:shd w:val="clear" w:color="auto" w:fill="FFFFFF"/>
              </w:rPr>
              <w:t>νεονικοτινοειδών</w:t>
            </w:r>
            <w:proofErr w:type="spellEnd"/>
            <w:r w:rsidRPr="00E87156">
              <w:rPr>
                <w:rFonts w:cstheme="minorHAnsi"/>
                <w:shd w:val="clear" w:color="auto" w:fill="FFFFFF"/>
              </w:rPr>
              <w:t xml:space="preserve">. Είναι </w:t>
            </w:r>
            <w:proofErr w:type="spellStart"/>
            <w:r w:rsidRPr="00E87156">
              <w:rPr>
                <w:rFonts w:cstheme="minorHAnsi"/>
                <w:shd w:val="clear" w:color="auto" w:fill="FFFFFF"/>
              </w:rPr>
              <w:t>διασυστηματικό</w:t>
            </w:r>
            <w:proofErr w:type="spellEnd"/>
            <w:r w:rsidRPr="00E87156">
              <w:rPr>
                <w:rFonts w:cstheme="minorHAnsi"/>
                <w:shd w:val="clear" w:color="auto" w:fill="FFFFFF"/>
              </w:rPr>
              <w:t xml:space="preserve"> εντομοκτόνο επαφής και στομάχου με ευρύ φάσμα δράσης εναντίον κυρίως μυζητικών εντόμων όπως οι </w:t>
            </w:r>
            <w:proofErr w:type="spellStart"/>
            <w:r w:rsidRPr="00E87156">
              <w:rPr>
                <w:rFonts w:cstheme="minorHAnsi"/>
                <w:shd w:val="clear" w:color="auto" w:fill="FFFFFF"/>
              </w:rPr>
              <w:t>αφίδες</w:t>
            </w:r>
            <w:proofErr w:type="spellEnd"/>
            <w:r w:rsidRPr="00E87156">
              <w:rPr>
                <w:rFonts w:cstheme="minorHAnsi"/>
                <w:shd w:val="clear" w:color="auto" w:fill="FFFFFF"/>
              </w:rPr>
              <w:t xml:space="preserve">, οι αλευρώδεις και εναντίον ορισμένων λεπιδοπτέρων, κολεοπτέρων, </w:t>
            </w:r>
            <w:proofErr w:type="spellStart"/>
            <w:r w:rsidRPr="00E87156">
              <w:rPr>
                <w:rFonts w:cstheme="minorHAnsi"/>
                <w:shd w:val="clear" w:color="auto" w:fill="FFFFFF"/>
              </w:rPr>
              <w:t>διπτέρων</w:t>
            </w:r>
            <w:proofErr w:type="spellEnd"/>
            <w:r w:rsidRPr="00E87156">
              <w:rPr>
                <w:rFonts w:cstheme="minorHAnsi"/>
                <w:shd w:val="clear" w:color="auto" w:fill="FFFFFF"/>
              </w:rPr>
              <w:t xml:space="preserve"> και </w:t>
            </w:r>
            <w:proofErr w:type="spellStart"/>
            <w:r w:rsidRPr="00E87156">
              <w:rPr>
                <w:rFonts w:cstheme="minorHAnsi"/>
                <w:shd w:val="clear" w:color="auto" w:fill="FFFFFF"/>
              </w:rPr>
              <w:t>θριπών</w:t>
            </w:r>
            <w:proofErr w:type="spellEnd"/>
            <w:r w:rsidRPr="00E87156">
              <w:rPr>
                <w:rFonts w:cstheme="minorHAnsi"/>
                <w:shd w:val="clear" w:color="auto" w:fill="FFFFFF"/>
              </w:rPr>
              <w:t xml:space="preserve">. Δρα δεσμεύοντας τους </w:t>
            </w:r>
            <w:proofErr w:type="spellStart"/>
            <w:r w:rsidRPr="00E87156">
              <w:rPr>
                <w:rFonts w:cstheme="minorHAnsi"/>
                <w:shd w:val="clear" w:color="auto" w:fill="FFFFFF"/>
              </w:rPr>
              <w:t>μετασυναπτικούς</w:t>
            </w:r>
            <w:proofErr w:type="spellEnd"/>
            <w:r w:rsidRPr="00E87156">
              <w:rPr>
                <w:rFonts w:cstheme="minorHAnsi"/>
                <w:shd w:val="clear" w:color="auto" w:fill="FFFFFF"/>
              </w:rPr>
              <w:t xml:space="preserve"> (νικοτινικούς) υποδοχείς της </w:t>
            </w:r>
            <w:proofErr w:type="spellStart"/>
            <w:r w:rsidRPr="00E87156">
              <w:rPr>
                <w:rFonts w:cstheme="minorHAnsi"/>
                <w:shd w:val="clear" w:color="auto" w:fill="FFFFFF"/>
              </w:rPr>
              <w:t>ακετυλοχολίνης</w:t>
            </w:r>
            <w:proofErr w:type="spellEnd"/>
            <w:r w:rsidRPr="00E87156">
              <w:rPr>
                <w:rFonts w:cstheme="minorHAnsi"/>
                <w:shd w:val="clear" w:color="auto" w:fill="FFFFFF"/>
              </w:rPr>
              <w:t xml:space="preserve"> στο κεντρικό νευρικό σύστημα του εντόμου.</w:t>
            </w:r>
          </w:p>
          <w:p w:rsidR="00E87156" w:rsidRPr="00E87156" w:rsidRDefault="00E87156" w:rsidP="00E87156">
            <w:pPr>
              <w:pStyle w:val="a3"/>
              <w:jc w:val="both"/>
              <w:rPr>
                <w:rFonts w:cstheme="minorHAnsi"/>
                <w:shd w:val="clear" w:color="auto" w:fill="FFFFFF"/>
              </w:rPr>
            </w:pPr>
          </w:p>
          <w:p w:rsidR="00E718BB" w:rsidRPr="00E87156" w:rsidRDefault="00E87156" w:rsidP="00E87156">
            <w:pPr>
              <w:pStyle w:val="a3"/>
              <w:jc w:val="both"/>
              <w:rPr>
                <w:rFonts w:cstheme="minorHAnsi"/>
                <w:shd w:val="clear" w:color="auto" w:fill="FFFFFF"/>
              </w:rPr>
            </w:pPr>
            <w:r w:rsidRPr="00E87156">
              <w:rPr>
                <w:rFonts w:cstheme="minorHAnsi"/>
                <w:shd w:val="clear" w:color="auto" w:fill="FFFFFF"/>
              </w:rPr>
              <w:t>-Το DECIS 2,5EC (</w:t>
            </w:r>
            <w:proofErr w:type="spellStart"/>
            <w:r w:rsidRPr="00E87156">
              <w:rPr>
                <w:rFonts w:cstheme="minorHAnsi"/>
                <w:shd w:val="clear" w:color="auto" w:fill="FFFFFF"/>
              </w:rPr>
              <w:t>deltamethrin</w:t>
            </w:r>
            <w:proofErr w:type="spellEnd"/>
            <w:r w:rsidRPr="00E87156">
              <w:rPr>
                <w:rFonts w:cstheme="minorHAnsi"/>
                <w:shd w:val="clear" w:color="auto" w:fill="FFFFFF"/>
              </w:rPr>
              <w:t xml:space="preserve">) </w:t>
            </w:r>
            <w:proofErr w:type="spellStart"/>
            <w:r w:rsidRPr="00E87156">
              <w:rPr>
                <w:rFonts w:cstheme="minorHAnsi"/>
                <w:shd w:val="clear" w:color="auto" w:fill="FFFFFF"/>
              </w:rPr>
              <w:t>Πυρεθρινοειδές</w:t>
            </w:r>
            <w:proofErr w:type="spellEnd"/>
            <w:r w:rsidRPr="00E87156">
              <w:rPr>
                <w:rFonts w:cstheme="minorHAnsi"/>
                <w:shd w:val="clear" w:color="auto" w:fill="FFFFFF"/>
              </w:rPr>
              <w:t xml:space="preserve"> εντομοκτόνο επαφής και στομάχου για την αντιμετώπιση μυζητικών και μασητικών εντόμων. Το </w:t>
            </w:r>
            <w:proofErr w:type="spellStart"/>
            <w:r w:rsidRPr="00E87156">
              <w:rPr>
                <w:rFonts w:cstheme="minorHAnsi"/>
                <w:shd w:val="clear" w:color="auto" w:fill="FFFFFF"/>
              </w:rPr>
              <w:t>deltamethrin</w:t>
            </w:r>
            <w:proofErr w:type="spellEnd"/>
            <w:r w:rsidRPr="00E87156">
              <w:rPr>
                <w:rFonts w:cstheme="minorHAnsi"/>
                <w:shd w:val="clear" w:color="auto" w:fill="FFFFFF"/>
              </w:rPr>
              <w:t> δρα στο νευρικό σύστημα των εντόμων και συγκεκριμένα στις διαύλους των ιόντων </w:t>
            </w:r>
            <w:proofErr w:type="spellStart"/>
            <w:r w:rsidRPr="00E87156">
              <w:rPr>
                <w:rFonts w:cstheme="minorHAnsi"/>
                <w:shd w:val="clear" w:color="auto" w:fill="FFFFFF"/>
              </w:rPr>
              <w:t>Na</w:t>
            </w:r>
            <w:proofErr w:type="spellEnd"/>
            <w:r w:rsidRPr="00E87156">
              <w:rPr>
                <w:rFonts w:cstheme="minorHAnsi"/>
                <w:shd w:val="clear" w:color="auto" w:fill="FFFFFF"/>
              </w:rPr>
              <w:t xml:space="preserve"> στις </w:t>
            </w:r>
            <w:proofErr w:type="spellStart"/>
            <w:r w:rsidRPr="00E87156">
              <w:rPr>
                <w:rFonts w:cstheme="minorHAnsi"/>
                <w:shd w:val="clear" w:color="auto" w:fill="FFFFFF"/>
              </w:rPr>
              <w:t>προσιναπτικές</w:t>
            </w:r>
            <w:proofErr w:type="spellEnd"/>
            <w:r w:rsidRPr="00E87156">
              <w:rPr>
                <w:rFonts w:cstheme="minorHAnsi"/>
                <w:shd w:val="clear" w:color="auto" w:fill="FFFFFF"/>
              </w:rPr>
              <w:t xml:space="preserve"> μεμβράνες των νευρικών κυττάρων.</w:t>
            </w:r>
          </w:p>
          <w:p w:rsidR="00E87156" w:rsidRPr="00E87156" w:rsidRDefault="00E87156" w:rsidP="00E87156">
            <w:pPr>
              <w:pStyle w:val="a3"/>
              <w:jc w:val="both"/>
              <w:rPr>
                <w:rFonts w:cstheme="minorHAnsi"/>
                <w:shd w:val="clear" w:color="auto" w:fill="FFFFFF"/>
              </w:rPr>
            </w:pPr>
          </w:p>
          <w:p w:rsidR="00E87156" w:rsidRPr="00E87156" w:rsidRDefault="00E87156" w:rsidP="00E87156">
            <w:pPr>
              <w:pStyle w:val="TableParagraph"/>
              <w:jc w:val="both"/>
              <w:rPr>
                <w:rFonts w:asciiTheme="minorHAnsi" w:eastAsiaTheme="minorHAnsi" w:hAnsiTheme="minorHAnsi" w:cstheme="minorHAnsi"/>
                <w:shd w:val="clear" w:color="auto" w:fill="FFFFFF"/>
              </w:rPr>
            </w:pPr>
            <w:r w:rsidRPr="00E87156">
              <w:rPr>
                <w:rFonts w:asciiTheme="minorHAnsi" w:eastAsiaTheme="minorHAnsi" w:hAnsiTheme="minorHAnsi" w:cstheme="minorHAnsi"/>
                <w:shd w:val="clear" w:color="auto" w:fill="FFFFFF"/>
              </w:rPr>
              <w:t xml:space="preserve">-Το </w:t>
            </w:r>
            <w:proofErr w:type="spellStart"/>
            <w:r w:rsidRPr="00E87156">
              <w:rPr>
                <w:rFonts w:asciiTheme="minorHAnsi" w:eastAsiaTheme="minorHAnsi" w:hAnsiTheme="minorHAnsi" w:cstheme="minorHAnsi"/>
                <w:shd w:val="clear" w:color="auto" w:fill="FFFFFF"/>
              </w:rPr>
              <w:t>Karate</w:t>
            </w:r>
            <w:proofErr w:type="spellEnd"/>
            <w:r w:rsidRPr="00E87156">
              <w:rPr>
                <w:rFonts w:asciiTheme="minorHAnsi" w:eastAsiaTheme="minorHAnsi" w:hAnsiTheme="minorHAnsi" w:cstheme="minorHAnsi"/>
                <w:shd w:val="clear" w:color="auto" w:fill="FFFFFF"/>
              </w:rPr>
              <w:t xml:space="preserve"> 10CS </w:t>
            </w:r>
            <w:proofErr w:type="spellStart"/>
            <w:r w:rsidRPr="00E87156">
              <w:rPr>
                <w:rFonts w:asciiTheme="minorHAnsi" w:eastAsiaTheme="minorHAnsi" w:hAnsiTheme="minorHAnsi" w:cstheme="minorHAnsi"/>
                <w:shd w:val="clear" w:color="auto" w:fill="FFFFFF"/>
              </w:rPr>
              <w:t>with</w:t>
            </w:r>
            <w:proofErr w:type="spellEnd"/>
            <w:r w:rsidRPr="00E87156">
              <w:rPr>
                <w:rFonts w:asciiTheme="minorHAnsi" w:eastAsiaTheme="minorHAnsi" w:hAnsiTheme="minorHAnsi" w:cstheme="minorHAnsi"/>
                <w:shd w:val="clear" w:color="auto" w:fill="FFFFFF"/>
              </w:rPr>
              <w:t xml:space="preserve"> </w:t>
            </w:r>
            <w:proofErr w:type="spellStart"/>
            <w:r w:rsidRPr="00E87156">
              <w:rPr>
                <w:rFonts w:asciiTheme="minorHAnsi" w:eastAsiaTheme="minorHAnsi" w:hAnsiTheme="minorHAnsi" w:cstheme="minorHAnsi"/>
                <w:shd w:val="clear" w:color="auto" w:fill="FFFFFF"/>
              </w:rPr>
              <w:t>Zeon</w:t>
            </w:r>
            <w:proofErr w:type="spellEnd"/>
            <w:r w:rsidRPr="00E87156">
              <w:rPr>
                <w:rFonts w:asciiTheme="minorHAnsi" w:eastAsiaTheme="minorHAnsi" w:hAnsiTheme="minorHAnsi" w:cstheme="minorHAnsi"/>
                <w:shd w:val="clear" w:color="auto" w:fill="FFFFFF"/>
              </w:rPr>
              <w:t xml:space="preserve"> </w:t>
            </w:r>
            <w:proofErr w:type="spellStart"/>
            <w:r w:rsidRPr="00E87156">
              <w:rPr>
                <w:rFonts w:asciiTheme="minorHAnsi" w:eastAsiaTheme="minorHAnsi" w:hAnsiTheme="minorHAnsi" w:cstheme="minorHAnsi"/>
                <w:shd w:val="clear" w:color="auto" w:fill="FFFFFF"/>
              </w:rPr>
              <w:t>technology</w:t>
            </w:r>
            <w:proofErr w:type="spellEnd"/>
            <w:r w:rsidRPr="00E87156">
              <w:rPr>
                <w:rFonts w:asciiTheme="minorHAnsi" w:eastAsiaTheme="minorHAnsi" w:hAnsiTheme="minorHAnsi" w:cstheme="minorHAnsi"/>
                <w:shd w:val="clear" w:color="auto" w:fill="FFFFFF"/>
              </w:rPr>
              <w:t xml:space="preserve"> (</w:t>
            </w:r>
            <w:proofErr w:type="spellStart"/>
            <w:r w:rsidRPr="00E87156">
              <w:rPr>
                <w:rFonts w:asciiTheme="minorHAnsi" w:eastAsiaTheme="minorHAnsi" w:hAnsiTheme="minorHAnsi" w:cstheme="minorHAnsi"/>
                <w:shd w:val="clear" w:color="auto" w:fill="FFFFFF"/>
              </w:rPr>
              <w:t>lamda</w:t>
            </w:r>
            <w:proofErr w:type="spellEnd"/>
            <w:r w:rsidRPr="00E87156">
              <w:rPr>
                <w:rFonts w:asciiTheme="minorHAnsi" w:eastAsiaTheme="minorHAnsi" w:hAnsiTheme="minorHAnsi" w:cstheme="minorHAnsi"/>
                <w:shd w:val="clear" w:color="auto" w:fill="FFFFFF"/>
              </w:rPr>
              <w:t xml:space="preserve"> - </w:t>
            </w:r>
            <w:proofErr w:type="spellStart"/>
            <w:r w:rsidRPr="00E87156">
              <w:rPr>
                <w:rFonts w:asciiTheme="minorHAnsi" w:eastAsiaTheme="minorHAnsi" w:hAnsiTheme="minorHAnsi" w:cstheme="minorHAnsi"/>
                <w:shd w:val="clear" w:color="auto" w:fill="FFFFFF"/>
              </w:rPr>
              <w:t>cyalothrin</w:t>
            </w:r>
            <w:proofErr w:type="spellEnd"/>
            <w:r w:rsidRPr="00E87156">
              <w:rPr>
                <w:rFonts w:asciiTheme="minorHAnsi" w:eastAsiaTheme="minorHAnsi" w:hAnsiTheme="minorHAnsi" w:cstheme="minorHAnsi"/>
                <w:shd w:val="clear" w:color="auto" w:fill="FFFFFF"/>
              </w:rPr>
              <w:t xml:space="preserve">) </w:t>
            </w:r>
            <w:proofErr w:type="spellStart"/>
            <w:r w:rsidRPr="00E87156">
              <w:rPr>
                <w:rFonts w:asciiTheme="minorHAnsi" w:eastAsiaTheme="minorHAnsi" w:hAnsiTheme="minorHAnsi" w:cstheme="minorHAnsi"/>
                <w:shd w:val="clear" w:color="auto" w:fill="FFFFFF"/>
              </w:rPr>
              <w:t>τo</w:t>
            </w:r>
            <w:proofErr w:type="spellEnd"/>
            <w:r w:rsidRPr="00E87156">
              <w:rPr>
                <w:rFonts w:asciiTheme="minorHAnsi" w:eastAsiaTheme="minorHAnsi" w:hAnsiTheme="minorHAnsi" w:cstheme="minorHAnsi"/>
                <w:shd w:val="clear" w:color="auto" w:fill="FFFFFF"/>
              </w:rPr>
              <w:t xml:space="preserve"> δυνατό χτύπημα κατά των εντόμων. </w:t>
            </w:r>
            <w:proofErr w:type="spellStart"/>
            <w:r w:rsidRPr="00E87156">
              <w:rPr>
                <w:rFonts w:asciiTheme="minorHAnsi" w:eastAsiaTheme="minorHAnsi" w:hAnsiTheme="minorHAnsi" w:cstheme="minorHAnsi"/>
                <w:shd w:val="clear" w:color="auto" w:fill="FFFFFF"/>
              </w:rPr>
              <w:t>Tο</w:t>
            </w:r>
            <w:proofErr w:type="spellEnd"/>
            <w:r w:rsidRPr="00E87156">
              <w:rPr>
                <w:rFonts w:asciiTheme="minorHAnsi" w:eastAsiaTheme="minorHAnsi" w:hAnsiTheme="minorHAnsi" w:cstheme="minorHAnsi"/>
                <w:shd w:val="clear" w:color="auto" w:fill="FFFFFF"/>
              </w:rPr>
              <w:t xml:space="preserve"> </w:t>
            </w:r>
            <w:proofErr w:type="spellStart"/>
            <w:r w:rsidRPr="00E87156">
              <w:rPr>
                <w:rFonts w:asciiTheme="minorHAnsi" w:eastAsiaTheme="minorHAnsi" w:hAnsiTheme="minorHAnsi" w:cstheme="minorHAnsi"/>
                <w:shd w:val="clear" w:color="auto" w:fill="FFFFFF"/>
              </w:rPr>
              <w:t>Karate</w:t>
            </w:r>
            <w:proofErr w:type="spellEnd"/>
            <w:r w:rsidRPr="00E87156">
              <w:rPr>
                <w:rFonts w:asciiTheme="minorHAnsi" w:eastAsiaTheme="minorHAnsi" w:hAnsiTheme="minorHAnsi" w:cstheme="minorHAnsi"/>
                <w:shd w:val="clear" w:color="auto" w:fill="FFFFFF"/>
              </w:rPr>
              <w:t xml:space="preserve"> </w:t>
            </w:r>
            <w:proofErr w:type="spellStart"/>
            <w:r w:rsidRPr="00E87156">
              <w:rPr>
                <w:rFonts w:asciiTheme="minorHAnsi" w:eastAsiaTheme="minorHAnsi" w:hAnsiTheme="minorHAnsi" w:cstheme="minorHAnsi"/>
                <w:shd w:val="clear" w:color="auto" w:fill="FFFFFF"/>
              </w:rPr>
              <w:t>Zeon</w:t>
            </w:r>
            <w:proofErr w:type="spellEnd"/>
            <w:r w:rsidRPr="00E87156">
              <w:rPr>
                <w:rFonts w:asciiTheme="minorHAnsi" w:eastAsiaTheme="minorHAnsi" w:hAnsiTheme="minorHAnsi" w:cstheme="minorHAnsi"/>
                <w:shd w:val="clear" w:color="auto" w:fill="FFFFFF"/>
              </w:rPr>
              <w:t xml:space="preserve"> 10 CS ενισχυμένο πάντα με την τεχνολογία </w:t>
            </w:r>
            <w:proofErr w:type="spellStart"/>
            <w:r w:rsidRPr="00E87156">
              <w:rPr>
                <w:rFonts w:asciiTheme="minorHAnsi" w:eastAsiaTheme="minorHAnsi" w:hAnsiTheme="minorHAnsi" w:cstheme="minorHAnsi"/>
                <w:shd w:val="clear" w:color="auto" w:fill="FFFFFF"/>
              </w:rPr>
              <w:t>Zeon</w:t>
            </w:r>
            <w:proofErr w:type="spellEnd"/>
            <w:r w:rsidRPr="00E87156">
              <w:rPr>
                <w:rFonts w:asciiTheme="minorHAnsi" w:eastAsiaTheme="minorHAnsi" w:hAnsiTheme="minorHAnsi" w:cstheme="minorHAnsi"/>
                <w:shd w:val="clear" w:color="auto" w:fill="FFFFFF"/>
              </w:rPr>
              <w:t>, απευθύνεται σε υπεύθυνους παραγωγούς, καθώς συνδυάζει υψηλή αποτελεσματικότητα και μεγαλύτερη διάρκεια δράσης στην καταπολέμηση ευρέως φάσματος μασητικών και μυζητικών εντόμων.</w:t>
            </w:r>
          </w:p>
          <w:p w:rsidR="00E87156" w:rsidRDefault="00E87156" w:rsidP="00E87156">
            <w:pPr>
              <w:pStyle w:val="TableParagraph"/>
              <w:jc w:val="both"/>
              <w:rPr>
                <w:rFonts w:asciiTheme="minorHAnsi" w:eastAsiaTheme="minorHAnsi" w:hAnsiTheme="minorHAnsi" w:cstheme="minorHAnsi"/>
                <w:shd w:val="clear" w:color="auto" w:fill="FFFFFF"/>
              </w:rPr>
            </w:pPr>
            <w:r w:rsidRPr="00E87156">
              <w:rPr>
                <w:rFonts w:asciiTheme="minorHAnsi" w:eastAsiaTheme="minorHAnsi" w:hAnsiTheme="minorHAnsi" w:cstheme="minorHAnsi"/>
                <w:shd w:val="clear" w:color="auto" w:fill="FFFFFF"/>
              </w:rPr>
              <w:t xml:space="preserve">Το </w:t>
            </w:r>
            <w:proofErr w:type="spellStart"/>
            <w:r w:rsidRPr="00E87156">
              <w:rPr>
                <w:rFonts w:asciiTheme="minorHAnsi" w:eastAsiaTheme="minorHAnsi" w:hAnsiTheme="minorHAnsi" w:cstheme="minorHAnsi"/>
                <w:shd w:val="clear" w:color="auto" w:fill="FFFFFF"/>
              </w:rPr>
              <w:t>Karate</w:t>
            </w:r>
            <w:proofErr w:type="spellEnd"/>
            <w:r w:rsidRPr="00E87156">
              <w:rPr>
                <w:rFonts w:asciiTheme="minorHAnsi" w:eastAsiaTheme="minorHAnsi" w:hAnsiTheme="minorHAnsi" w:cstheme="minorHAnsi"/>
                <w:shd w:val="clear" w:color="auto" w:fill="FFFFFF"/>
              </w:rPr>
              <w:t xml:space="preserve"> 10 CS </w:t>
            </w:r>
            <w:proofErr w:type="spellStart"/>
            <w:r w:rsidRPr="00E87156">
              <w:rPr>
                <w:rFonts w:asciiTheme="minorHAnsi" w:eastAsiaTheme="minorHAnsi" w:hAnsiTheme="minorHAnsi" w:cstheme="minorHAnsi"/>
                <w:shd w:val="clear" w:color="auto" w:fill="FFFFFF"/>
              </w:rPr>
              <w:t>with</w:t>
            </w:r>
            <w:proofErr w:type="spellEnd"/>
            <w:r w:rsidRPr="00E87156">
              <w:rPr>
                <w:rFonts w:asciiTheme="minorHAnsi" w:eastAsiaTheme="minorHAnsi" w:hAnsiTheme="minorHAnsi" w:cstheme="minorHAnsi"/>
                <w:shd w:val="clear" w:color="auto" w:fill="FFFFFF"/>
              </w:rPr>
              <w:t xml:space="preserve"> </w:t>
            </w:r>
            <w:proofErr w:type="spellStart"/>
            <w:r w:rsidRPr="00E87156">
              <w:rPr>
                <w:rFonts w:asciiTheme="minorHAnsi" w:eastAsiaTheme="minorHAnsi" w:hAnsiTheme="minorHAnsi" w:cstheme="minorHAnsi"/>
                <w:shd w:val="clear" w:color="auto" w:fill="FFFFFF"/>
              </w:rPr>
              <w:t>zeon</w:t>
            </w:r>
            <w:proofErr w:type="spellEnd"/>
            <w:r w:rsidRPr="00E87156">
              <w:rPr>
                <w:rFonts w:asciiTheme="minorHAnsi" w:eastAsiaTheme="minorHAnsi" w:hAnsiTheme="minorHAnsi" w:cstheme="minorHAnsi"/>
                <w:shd w:val="clear" w:color="auto" w:fill="FFFFFF"/>
              </w:rPr>
              <w:t xml:space="preserve"> </w:t>
            </w:r>
            <w:proofErr w:type="spellStart"/>
            <w:r w:rsidRPr="00E87156">
              <w:rPr>
                <w:rFonts w:asciiTheme="minorHAnsi" w:eastAsiaTheme="minorHAnsi" w:hAnsiTheme="minorHAnsi" w:cstheme="minorHAnsi"/>
                <w:shd w:val="clear" w:color="auto" w:fill="FFFFFF"/>
              </w:rPr>
              <w:t>technology</w:t>
            </w:r>
            <w:proofErr w:type="spellEnd"/>
            <w:r w:rsidRPr="00E87156">
              <w:rPr>
                <w:rFonts w:asciiTheme="minorHAnsi" w:eastAsiaTheme="minorHAnsi" w:hAnsiTheme="minorHAnsi" w:cstheme="minorHAnsi"/>
                <w:shd w:val="clear" w:color="auto" w:fill="FFFFFF"/>
              </w:rPr>
              <w:t xml:space="preserve"> είναι ευρέως φάσματος </w:t>
            </w:r>
            <w:proofErr w:type="spellStart"/>
            <w:r w:rsidRPr="00E87156">
              <w:rPr>
                <w:rFonts w:asciiTheme="minorHAnsi" w:eastAsiaTheme="minorHAnsi" w:hAnsiTheme="minorHAnsi" w:cstheme="minorHAnsi"/>
                <w:shd w:val="clear" w:color="auto" w:fill="FFFFFF"/>
              </w:rPr>
              <w:t>πυρεθρινοειδές</w:t>
            </w:r>
            <w:proofErr w:type="spellEnd"/>
            <w:r w:rsidRPr="00E87156">
              <w:rPr>
                <w:rFonts w:asciiTheme="minorHAnsi" w:eastAsiaTheme="minorHAnsi" w:hAnsiTheme="minorHAnsi" w:cstheme="minorHAnsi"/>
                <w:shd w:val="clear" w:color="auto" w:fill="FFFFFF"/>
              </w:rPr>
              <w:t xml:space="preserve"> εντομοκτόνο και δρα </w:t>
            </w:r>
            <w:proofErr w:type="spellStart"/>
            <w:r w:rsidRPr="00E87156">
              <w:rPr>
                <w:rFonts w:asciiTheme="minorHAnsi" w:eastAsiaTheme="minorHAnsi" w:hAnsiTheme="minorHAnsi" w:cstheme="minorHAnsi"/>
                <w:shd w:val="clear" w:color="auto" w:fill="FFFFFF"/>
              </w:rPr>
              <w:t>δι</w:t>
            </w:r>
            <w:proofErr w:type="spellEnd"/>
            <w:r w:rsidRPr="00E87156">
              <w:rPr>
                <w:rFonts w:asciiTheme="minorHAnsi" w:eastAsiaTheme="minorHAnsi" w:hAnsiTheme="minorHAnsi" w:cstheme="minorHAnsi"/>
                <w:shd w:val="clear" w:color="auto" w:fill="FFFFFF"/>
              </w:rPr>
              <w:t xml:space="preserve">' επαφής και διά στομάχου, με προληπτική και κατασταλτική δράση για την αντιμετώπιση μυζητικών καθώς και μασητικών εντόμων σε διάφορες καλλιέργειες. Δρα στο νευρικό σύστημα των εντόμων, παρεμποδίζοντας το κλείσιμο των διαύλων </w:t>
            </w:r>
            <w:proofErr w:type="spellStart"/>
            <w:r w:rsidRPr="00E87156">
              <w:rPr>
                <w:rFonts w:asciiTheme="minorHAnsi" w:eastAsiaTheme="minorHAnsi" w:hAnsiTheme="minorHAnsi" w:cstheme="minorHAnsi"/>
                <w:shd w:val="clear" w:color="auto" w:fill="FFFFFF"/>
              </w:rPr>
              <w:t>Na</w:t>
            </w:r>
            <w:proofErr w:type="spellEnd"/>
            <w:r w:rsidRPr="00E87156">
              <w:rPr>
                <w:rFonts w:asciiTheme="minorHAnsi" w:eastAsiaTheme="minorHAnsi" w:hAnsiTheme="minorHAnsi" w:cstheme="minorHAnsi"/>
                <w:shd w:val="clear" w:color="auto" w:fill="FFFFFF"/>
              </w:rPr>
              <w:t xml:space="preserve">+ στους </w:t>
            </w:r>
            <w:proofErr w:type="spellStart"/>
            <w:r w:rsidRPr="00E87156">
              <w:rPr>
                <w:rFonts w:asciiTheme="minorHAnsi" w:eastAsiaTheme="minorHAnsi" w:hAnsiTheme="minorHAnsi" w:cstheme="minorHAnsi"/>
                <w:shd w:val="clear" w:color="auto" w:fill="FFFFFF"/>
              </w:rPr>
              <w:t>νευράξονες</w:t>
            </w:r>
            <w:proofErr w:type="spellEnd"/>
            <w:r w:rsidRPr="00E87156">
              <w:rPr>
                <w:rFonts w:asciiTheme="minorHAnsi" w:eastAsiaTheme="minorHAnsi" w:hAnsiTheme="minorHAnsi" w:cstheme="minorHAnsi"/>
                <w:shd w:val="clear" w:color="auto" w:fill="FFFFFF"/>
              </w:rPr>
              <w:t xml:space="preserve"> των νευρικών κυττάρων. </w:t>
            </w:r>
          </w:p>
          <w:p w:rsidR="00E87156" w:rsidRDefault="00E87156" w:rsidP="00E87156">
            <w:pPr>
              <w:pStyle w:val="TableParagraph"/>
              <w:jc w:val="both"/>
              <w:rPr>
                <w:rFonts w:asciiTheme="minorHAnsi" w:eastAsiaTheme="minorHAnsi" w:hAnsiTheme="minorHAnsi" w:cstheme="minorHAnsi"/>
                <w:shd w:val="clear" w:color="auto" w:fill="FFFFFF"/>
              </w:rPr>
            </w:pPr>
          </w:p>
          <w:p w:rsidR="00E87156" w:rsidRDefault="00E87156" w:rsidP="00E87156">
            <w:pPr>
              <w:pStyle w:val="TableParagraph"/>
              <w:jc w:val="both"/>
              <w:rPr>
                <w:rFonts w:asciiTheme="minorHAnsi" w:eastAsiaTheme="minorHAnsi" w:hAnsiTheme="minorHAnsi" w:cstheme="minorHAnsi"/>
                <w:shd w:val="clear" w:color="auto" w:fill="FFFFFF"/>
              </w:rPr>
            </w:pPr>
            <w:r w:rsidRPr="00E87156">
              <w:rPr>
                <w:rFonts w:asciiTheme="minorHAnsi" w:eastAsiaTheme="minorHAnsi" w:hAnsiTheme="minorHAnsi" w:cstheme="minorHAnsi"/>
                <w:shd w:val="clear" w:color="auto" w:fill="FFFFFF"/>
              </w:rPr>
              <w:t xml:space="preserve">Αυτό έχει ως αποτέλεσμα μία συνεχή </w:t>
            </w:r>
            <w:proofErr w:type="spellStart"/>
            <w:r w:rsidRPr="00E87156">
              <w:rPr>
                <w:rFonts w:asciiTheme="minorHAnsi" w:eastAsiaTheme="minorHAnsi" w:hAnsiTheme="minorHAnsi" w:cstheme="minorHAnsi"/>
                <w:shd w:val="clear" w:color="auto" w:fill="FFFFFF"/>
              </w:rPr>
              <w:t>νευρομυϊκή</w:t>
            </w:r>
            <w:proofErr w:type="spellEnd"/>
            <w:r w:rsidRPr="00E87156">
              <w:rPr>
                <w:rFonts w:asciiTheme="minorHAnsi" w:eastAsiaTheme="minorHAnsi" w:hAnsiTheme="minorHAnsi" w:cstheme="minorHAnsi"/>
                <w:shd w:val="clear" w:color="auto" w:fill="FFFFFF"/>
              </w:rPr>
              <w:t xml:space="preserve"> μεταφορά μηνυμάτων, που οδηγεί σε υπερδιέγερση, παράλυση και θάνατο των εντόμων.</w:t>
            </w:r>
          </w:p>
          <w:p w:rsidR="00E87156" w:rsidRPr="00E87156" w:rsidRDefault="00E87156" w:rsidP="00E87156">
            <w:pPr>
              <w:pStyle w:val="TableParagraph"/>
              <w:jc w:val="both"/>
              <w:rPr>
                <w:rFonts w:asciiTheme="minorHAnsi" w:eastAsiaTheme="minorHAnsi" w:hAnsiTheme="minorHAnsi" w:cstheme="minorHAnsi"/>
                <w:shd w:val="clear" w:color="auto" w:fill="FFFFFF"/>
              </w:rPr>
            </w:pPr>
          </w:p>
          <w:p w:rsidR="00E87156" w:rsidRPr="00E87156" w:rsidRDefault="00E87156" w:rsidP="00E87156">
            <w:pPr>
              <w:pStyle w:val="TableParagraph"/>
              <w:jc w:val="both"/>
              <w:rPr>
                <w:rFonts w:asciiTheme="minorHAnsi" w:eastAsiaTheme="minorHAnsi" w:hAnsiTheme="minorHAnsi" w:cstheme="minorHAnsi"/>
                <w:shd w:val="clear" w:color="auto" w:fill="FFFFFF"/>
              </w:rPr>
            </w:pPr>
            <w:r w:rsidRPr="00E87156">
              <w:rPr>
                <w:rFonts w:asciiTheme="minorHAnsi" w:eastAsiaTheme="minorHAnsi" w:hAnsiTheme="minorHAnsi" w:cstheme="minorHAnsi"/>
                <w:shd w:val="clear" w:color="auto" w:fill="FFFFFF"/>
              </w:rPr>
              <w:t>Τα εντομοκτόνα θα είναι σε φιάλη του 1 λίτρου.</w:t>
            </w:r>
          </w:p>
          <w:p w:rsidR="00E87156" w:rsidRPr="00E87156" w:rsidRDefault="00E87156" w:rsidP="00E87156">
            <w:pPr>
              <w:pStyle w:val="TableParagraph"/>
              <w:jc w:val="both"/>
              <w:rPr>
                <w:rFonts w:asciiTheme="minorHAnsi" w:eastAsiaTheme="minorHAnsi" w:hAnsiTheme="minorHAnsi" w:cstheme="minorHAnsi"/>
                <w:shd w:val="clear" w:color="auto" w:fill="FFFFFF"/>
              </w:rPr>
            </w:pPr>
          </w:p>
          <w:p w:rsidR="00E87156" w:rsidRDefault="00E87156" w:rsidP="00E87156">
            <w:pPr>
              <w:pStyle w:val="TableParagraph"/>
              <w:jc w:val="both"/>
              <w:rPr>
                <w:rFonts w:asciiTheme="minorHAnsi" w:eastAsiaTheme="minorHAnsi" w:hAnsiTheme="minorHAnsi" w:cstheme="minorHAnsi"/>
                <w:shd w:val="clear" w:color="auto" w:fill="FFFFFF"/>
              </w:rPr>
            </w:pPr>
          </w:p>
          <w:p w:rsidR="00E718BB" w:rsidRPr="00E87156" w:rsidRDefault="00E718BB" w:rsidP="00E87156">
            <w:pPr>
              <w:pStyle w:val="TableParagraph"/>
              <w:jc w:val="both"/>
              <w:rPr>
                <w:rFonts w:asciiTheme="minorHAnsi" w:eastAsiaTheme="minorHAnsi" w:hAnsiTheme="minorHAnsi" w:cstheme="minorHAnsi"/>
                <w:shd w:val="clear" w:color="auto" w:fill="FFFFFF"/>
              </w:rPr>
            </w:pPr>
          </w:p>
          <w:p w:rsidR="000C432A" w:rsidRPr="00E87156" w:rsidRDefault="000C432A" w:rsidP="00E87156">
            <w:pPr>
              <w:pStyle w:val="a3"/>
              <w:rPr>
                <w:rFonts w:cstheme="minorHAnsi"/>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0C432A" w:rsidRDefault="000C432A" w:rsidP="000C432A">
            <w:pPr>
              <w:jc w:val="center"/>
            </w:pPr>
            <w:r w:rsidRPr="007C3194">
              <w:rPr>
                <w:rFonts w:cstheme="minorHAnsi"/>
              </w:rPr>
              <w:t>ΝΑΙ</w:t>
            </w:r>
          </w:p>
        </w:tc>
        <w:tc>
          <w:tcPr>
            <w:tcW w:w="1418" w:type="dxa"/>
            <w:tcBorders>
              <w:top w:val="single" w:sz="4" w:space="0" w:color="auto"/>
              <w:left w:val="single" w:sz="4" w:space="0" w:color="auto"/>
              <w:bottom w:val="single" w:sz="4" w:space="0" w:color="auto"/>
              <w:right w:val="single" w:sz="4" w:space="0" w:color="auto"/>
            </w:tcBorders>
            <w:hideMark/>
          </w:tcPr>
          <w:p w:rsidR="000C432A" w:rsidRPr="006238C7" w:rsidRDefault="000C432A" w:rsidP="006238C7">
            <w:pPr>
              <w:pStyle w:val="a3"/>
              <w:jc w:val="cente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432A" w:rsidRPr="006238C7" w:rsidRDefault="000C432A" w:rsidP="006238C7">
            <w:pPr>
              <w:pStyle w:val="a3"/>
              <w:jc w:val="center"/>
              <w:rPr>
                <w:rFonts w:cstheme="minorHAnsi"/>
                <w:lang w:val="en-US"/>
              </w:rPr>
            </w:pPr>
          </w:p>
        </w:tc>
      </w:tr>
      <w:tr w:rsidR="000C432A" w:rsidRPr="006238C7" w:rsidTr="000C432A">
        <w:tc>
          <w:tcPr>
            <w:tcW w:w="681" w:type="dxa"/>
            <w:tcBorders>
              <w:top w:val="single" w:sz="4" w:space="0" w:color="auto"/>
              <w:left w:val="single" w:sz="4" w:space="0" w:color="auto"/>
              <w:bottom w:val="single" w:sz="4" w:space="0" w:color="auto"/>
              <w:right w:val="single" w:sz="4" w:space="0" w:color="auto"/>
            </w:tcBorders>
            <w:hideMark/>
          </w:tcPr>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718BB" w:rsidRDefault="00E718BB" w:rsidP="006238C7">
            <w:pPr>
              <w:pStyle w:val="a3"/>
              <w:jc w:val="center"/>
              <w:rPr>
                <w:rFonts w:cstheme="minorHAnsi"/>
              </w:rPr>
            </w:pPr>
          </w:p>
          <w:p w:rsidR="00E718BB" w:rsidRDefault="00E718BB" w:rsidP="006238C7">
            <w:pPr>
              <w:pStyle w:val="a3"/>
              <w:jc w:val="center"/>
              <w:rPr>
                <w:rFonts w:cstheme="minorHAnsi"/>
              </w:rPr>
            </w:pPr>
          </w:p>
          <w:p w:rsidR="000C432A" w:rsidRPr="006238C7" w:rsidRDefault="000C432A" w:rsidP="006238C7">
            <w:pPr>
              <w:pStyle w:val="a3"/>
              <w:jc w:val="center"/>
              <w:rPr>
                <w:rFonts w:cstheme="minorHAnsi"/>
              </w:rPr>
            </w:pPr>
            <w:r w:rsidRPr="006238C7">
              <w:rPr>
                <w:rFonts w:cstheme="minorHAnsi"/>
              </w:rPr>
              <w:t>3</w:t>
            </w:r>
          </w:p>
        </w:tc>
        <w:tc>
          <w:tcPr>
            <w:tcW w:w="5528" w:type="dxa"/>
            <w:tcBorders>
              <w:top w:val="single" w:sz="4" w:space="0" w:color="auto"/>
              <w:left w:val="single" w:sz="4" w:space="0" w:color="auto"/>
              <w:bottom w:val="single" w:sz="4" w:space="0" w:color="auto"/>
              <w:right w:val="single" w:sz="4" w:space="0" w:color="auto"/>
            </w:tcBorders>
            <w:hideMark/>
          </w:tcPr>
          <w:p w:rsidR="00E87156" w:rsidRDefault="00E87156" w:rsidP="00E87156">
            <w:pPr>
              <w:pStyle w:val="TableParagraph"/>
              <w:jc w:val="both"/>
              <w:rPr>
                <w:rFonts w:asciiTheme="minorHAnsi" w:eastAsiaTheme="minorHAnsi" w:hAnsiTheme="minorHAnsi" w:cstheme="minorHAnsi"/>
                <w:b/>
                <w:shd w:val="clear" w:color="auto" w:fill="FFFFFF"/>
              </w:rPr>
            </w:pPr>
          </w:p>
          <w:p w:rsidR="00E718BB" w:rsidRDefault="00E718BB" w:rsidP="00E87156">
            <w:pPr>
              <w:pStyle w:val="TableParagraph"/>
              <w:jc w:val="both"/>
              <w:rPr>
                <w:rFonts w:asciiTheme="minorHAnsi" w:eastAsiaTheme="minorHAnsi" w:hAnsiTheme="minorHAnsi" w:cstheme="minorHAnsi"/>
                <w:b/>
                <w:shd w:val="clear" w:color="auto" w:fill="FFFFFF"/>
              </w:rPr>
            </w:pPr>
          </w:p>
          <w:p w:rsidR="00E87156" w:rsidRDefault="00E87156" w:rsidP="00E87156">
            <w:pPr>
              <w:pStyle w:val="TableParagraph"/>
              <w:jc w:val="both"/>
              <w:rPr>
                <w:rFonts w:asciiTheme="minorHAnsi" w:eastAsiaTheme="minorHAnsi" w:hAnsiTheme="minorHAnsi" w:cstheme="minorHAnsi"/>
                <w:b/>
                <w:shd w:val="clear" w:color="auto" w:fill="FFFFFF"/>
              </w:rPr>
            </w:pPr>
            <w:r w:rsidRPr="00E87156">
              <w:rPr>
                <w:rFonts w:asciiTheme="minorHAnsi" w:eastAsiaTheme="minorHAnsi" w:hAnsiTheme="minorHAnsi" w:cstheme="minorHAnsi"/>
                <w:b/>
                <w:shd w:val="clear" w:color="auto" w:fill="FFFFFF"/>
              </w:rPr>
              <w:t>Μυκητοκτόνο</w:t>
            </w:r>
          </w:p>
          <w:p w:rsidR="00E87156" w:rsidRPr="00E87156" w:rsidRDefault="00E87156" w:rsidP="00E87156">
            <w:pPr>
              <w:pStyle w:val="TableParagraph"/>
              <w:jc w:val="both"/>
              <w:rPr>
                <w:rFonts w:asciiTheme="minorHAnsi" w:eastAsiaTheme="minorHAnsi" w:hAnsiTheme="minorHAnsi" w:cstheme="minorHAnsi"/>
                <w:b/>
                <w:shd w:val="clear" w:color="auto" w:fill="FFFFFF"/>
              </w:rPr>
            </w:pPr>
          </w:p>
          <w:p w:rsidR="00E87156" w:rsidRDefault="00E87156" w:rsidP="00E87156">
            <w:pPr>
              <w:pStyle w:val="TableParagraph"/>
              <w:jc w:val="both"/>
              <w:rPr>
                <w:rFonts w:asciiTheme="minorHAnsi" w:eastAsiaTheme="minorHAnsi" w:hAnsiTheme="minorHAnsi" w:cstheme="minorHAnsi"/>
                <w:shd w:val="clear" w:color="auto" w:fill="FFFFFF"/>
              </w:rPr>
            </w:pPr>
            <w:r w:rsidRPr="00E87156">
              <w:rPr>
                <w:rFonts w:asciiTheme="minorHAnsi" w:eastAsiaTheme="minorHAnsi" w:hAnsiTheme="minorHAnsi" w:cstheme="minorHAnsi"/>
                <w:shd w:val="clear" w:color="auto" w:fill="FFFFFF"/>
              </w:rPr>
              <w:t xml:space="preserve">Μυκητοκτόνο </w:t>
            </w:r>
            <w:proofErr w:type="spellStart"/>
            <w:r w:rsidRPr="00E87156">
              <w:rPr>
                <w:rFonts w:asciiTheme="minorHAnsi" w:eastAsiaTheme="minorHAnsi" w:hAnsiTheme="minorHAnsi" w:cstheme="minorHAnsi"/>
                <w:shd w:val="clear" w:color="auto" w:fill="FFFFFF"/>
              </w:rPr>
              <w:t>Aliette</w:t>
            </w:r>
            <w:proofErr w:type="spellEnd"/>
            <w:r w:rsidRPr="00E87156">
              <w:rPr>
                <w:rFonts w:asciiTheme="minorHAnsi" w:eastAsiaTheme="minorHAnsi" w:hAnsiTheme="minorHAnsi" w:cstheme="minorHAnsi"/>
                <w:shd w:val="clear" w:color="auto" w:fill="FFFFFF"/>
              </w:rPr>
              <w:t xml:space="preserve"> 80WG (</w:t>
            </w:r>
            <w:proofErr w:type="spellStart"/>
            <w:r w:rsidRPr="00E87156">
              <w:rPr>
                <w:rFonts w:asciiTheme="minorHAnsi" w:eastAsiaTheme="minorHAnsi" w:hAnsiTheme="minorHAnsi" w:cstheme="minorHAnsi"/>
                <w:shd w:val="clear" w:color="auto" w:fill="FFFFFF"/>
              </w:rPr>
              <w:t>fosetyl</w:t>
            </w:r>
            <w:proofErr w:type="spellEnd"/>
            <w:r w:rsidRPr="00E87156">
              <w:rPr>
                <w:rFonts w:asciiTheme="minorHAnsi" w:eastAsiaTheme="minorHAnsi" w:hAnsiTheme="minorHAnsi" w:cstheme="minorHAnsi"/>
                <w:shd w:val="clear" w:color="auto" w:fill="FFFFFF"/>
              </w:rPr>
              <w:t xml:space="preserve"> - </w:t>
            </w:r>
            <w:proofErr w:type="spellStart"/>
            <w:r w:rsidRPr="00E87156">
              <w:rPr>
                <w:rFonts w:asciiTheme="minorHAnsi" w:eastAsiaTheme="minorHAnsi" w:hAnsiTheme="minorHAnsi" w:cstheme="minorHAnsi"/>
                <w:shd w:val="clear" w:color="auto" w:fill="FFFFFF"/>
              </w:rPr>
              <w:t>Al</w:t>
            </w:r>
            <w:proofErr w:type="spellEnd"/>
            <w:r w:rsidRPr="00E87156">
              <w:rPr>
                <w:rFonts w:asciiTheme="minorHAnsi" w:eastAsiaTheme="minorHAnsi" w:hAnsiTheme="minorHAnsi" w:cstheme="minorHAnsi"/>
                <w:shd w:val="clear" w:color="auto" w:fill="FFFFFF"/>
              </w:rPr>
              <w:t xml:space="preserve">) </w:t>
            </w:r>
            <w:proofErr w:type="spellStart"/>
            <w:r w:rsidRPr="00E87156">
              <w:rPr>
                <w:rFonts w:asciiTheme="minorHAnsi" w:eastAsiaTheme="minorHAnsi" w:hAnsiTheme="minorHAnsi" w:cstheme="minorHAnsi"/>
                <w:shd w:val="clear" w:color="auto" w:fill="FFFFFF"/>
              </w:rPr>
              <w:t>Διασυστηματικό</w:t>
            </w:r>
            <w:proofErr w:type="spellEnd"/>
            <w:r w:rsidRPr="00E87156">
              <w:rPr>
                <w:rFonts w:asciiTheme="minorHAnsi" w:eastAsiaTheme="minorHAnsi" w:hAnsiTheme="minorHAnsi" w:cstheme="minorHAnsi"/>
                <w:shd w:val="clear" w:color="auto" w:fill="FFFFFF"/>
              </w:rPr>
              <w:t xml:space="preserve"> μυκητοκτόνο με προστατευτική και θεραπευτική δράση για περονόσπορο, </w:t>
            </w:r>
            <w:proofErr w:type="spellStart"/>
            <w:r w:rsidRPr="00E87156">
              <w:rPr>
                <w:rFonts w:asciiTheme="minorHAnsi" w:eastAsiaTheme="minorHAnsi" w:hAnsiTheme="minorHAnsi" w:cstheme="minorHAnsi"/>
                <w:shd w:val="clear" w:color="auto" w:fill="FFFFFF"/>
              </w:rPr>
              <w:t>Φυτόφθορα</w:t>
            </w:r>
            <w:proofErr w:type="spellEnd"/>
            <w:r w:rsidRPr="00E87156">
              <w:rPr>
                <w:rFonts w:asciiTheme="minorHAnsi" w:eastAsiaTheme="minorHAnsi" w:hAnsiTheme="minorHAnsi" w:cstheme="minorHAnsi"/>
                <w:shd w:val="clear" w:color="auto" w:fill="FFFFFF"/>
              </w:rPr>
              <w:t>, Σήψεις λαιμού και ριζών.</w:t>
            </w:r>
          </w:p>
          <w:p w:rsidR="00E87156" w:rsidRPr="00E87156" w:rsidRDefault="00E87156" w:rsidP="00E87156">
            <w:pPr>
              <w:pStyle w:val="TableParagraph"/>
              <w:jc w:val="both"/>
              <w:rPr>
                <w:rFonts w:asciiTheme="minorHAnsi" w:eastAsiaTheme="minorHAnsi" w:hAnsiTheme="minorHAnsi" w:cstheme="minorHAnsi"/>
                <w:shd w:val="clear" w:color="auto" w:fill="FFFFFF"/>
              </w:rPr>
            </w:pPr>
          </w:p>
          <w:p w:rsidR="00E87156" w:rsidRPr="00E87156" w:rsidRDefault="00E87156" w:rsidP="00E87156">
            <w:pPr>
              <w:pStyle w:val="TableParagraph"/>
              <w:jc w:val="both"/>
              <w:rPr>
                <w:rFonts w:asciiTheme="minorHAnsi" w:eastAsiaTheme="minorHAnsi" w:hAnsiTheme="minorHAnsi" w:cstheme="minorHAnsi"/>
                <w:shd w:val="clear" w:color="auto" w:fill="FFFFFF"/>
              </w:rPr>
            </w:pPr>
            <w:r w:rsidRPr="00E87156">
              <w:rPr>
                <w:rFonts w:asciiTheme="minorHAnsi" w:eastAsiaTheme="minorHAnsi" w:hAnsiTheme="minorHAnsi" w:cstheme="minorHAnsi"/>
                <w:shd w:val="clear" w:color="auto" w:fill="FFFFFF"/>
              </w:rPr>
              <w:t>Το μυκητοκτόνο θα είναι σε κουτί του 1 λίτρου.</w:t>
            </w:r>
          </w:p>
          <w:p w:rsidR="000C432A" w:rsidRDefault="000C432A">
            <w:pPr>
              <w:pStyle w:val="a3"/>
              <w:rPr>
                <w:rFonts w:cstheme="minorHAnsi"/>
              </w:rPr>
            </w:pPr>
          </w:p>
          <w:p w:rsidR="00E718BB" w:rsidRDefault="00E718BB">
            <w:pPr>
              <w:pStyle w:val="a3"/>
              <w:rPr>
                <w:rFonts w:cstheme="minorHAnsi"/>
              </w:rPr>
            </w:pPr>
          </w:p>
          <w:p w:rsidR="00E718BB" w:rsidRPr="006238C7" w:rsidRDefault="00E718BB">
            <w:pPr>
              <w:pStyle w:val="a3"/>
              <w:rPr>
                <w:rFonts w:cstheme="minorHAnsi"/>
              </w:rPr>
            </w:pPr>
          </w:p>
        </w:tc>
        <w:tc>
          <w:tcPr>
            <w:tcW w:w="1701" w:type="dxa"/>
            <w:tcBorders>
              <w:top w:val="single" w:sz="4" w:space="0" w:color="auto"/>
              <w:left w:val="single" w:sz="4" w:space="0" w:color="auto"/>
              <w:bottom w:val="single" w:sz="4" w:space="0" w:color="auto"/>
              <w:right w:val="single" w:sz="4" w:space="0" w:color="auto"/>
            </w:tcBorders>
          </w:tcPr>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0C432A" w:rsidRDefault="000C432A" w:rsidP="000C432A">
            <w:pPr>
              <w:jc w:val="center"/>
            </w:pPr>
            <w:r w:rsidRPr="007C3194">
              <w:rPr>
                <w:rFonts w:cstheme="minorHAnsi"/>
              </w:rPr>
              <w:t>ΝΑΙ</w:t>
            </w:r>
          </w:p>
        </w:tc>
        <w:tc>
          <w:tcPr>
            <w:tcW w:w="1418" w:type="dxa"/>
            <w:tcBorders>
              <w:top w:val="single" w:sz="4" w:space="0" w:color="auto"/>
              <w:left w:val="single" w:sz="4" w:space="0" w:color="auto"/>
              <w:bottom w:val="single" w:sz="4" w:space="0" w:color="auto"/>
              <w:right w:val="single" w:sz="4" w:space="0" w:color="auto"/>
            </w:tcBorders>
            <w:hideMark/>
          </w:tcPr>
          <w:p w:rsidR="000C432A" w:rsidRPr="006238C7" w:rsidRDefault="000C432A" w:rsidP="006238C7">
            <w:pPr>
              <w:pStyle w:val="a3"/>
              <w:jc w:val="cente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432A" w:rsidRPr="006238C7" w:rsidRDefault="000C432A" w:rsidP="006238C7">
            <w:pPr>
              <w:pStyle w:val="a3"/>
              <w:jc w:val="center"/>
              <w:rPr>
                <w:rFonts w:cstheme="minorHAnsi"/>
                <w:lang w:val="en-US"/>
              </w:rPr>
            </w:pPr>
          </w:p>
        </w:tc>
      </w:tr>
      <w:tr w:rsidR="00E87156" w:rsidRPr="006238C7" w:rsidTr="000C432A">
        <w:tc>
          <w:tcPr>
            <w:tcW w:w="681" w:type="dxa"/>
            <w:tcBorders>
              <w:top w:val="single" w:sz="4" w:space="0" w:color="auto"/>
              <w:left w:val="single" w:sz="4" w:space="0" w:color="auto"/>
              <w:bottom w:val="single" w:sz="4" w:space="0" w:color="auto"/>
              <w:right w:val="single" w:sz="4" w:space="0" w:color="auto"/>
            </w:tcBorders>
            <w:hideMark/>
          </w:tcPr>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Default="00E87156" w:rsidP="006238C7">
            <w:pPr>
              <w:pStyle w:val="a3"/>
              <w:jc w:val="center"/>
              <w:rPr>
                <w:rFonts w:cstheme="minorHAnsi"/>
              </w:rPr>
            </w:pPr>
          </w:p>
          <w:p w:rsidR="00E87156" w:rsidRPr="006238C7" w:rsidRDefault="00E87156" w:rsidP="006238C7">
            <w:pPr>
              <w:pStyle w:val="a3"/>
              <w:jc w:val="center"/>
              <w:rPr>
                <w:rFonts w:cstheme="minorHAnsi"/>
              </w:rPr>
            </w:pPr>
            <w:r w:rsidRPr="006238C7">
              <w:rPr>
                <w:rFonts w:cstheme="minorHAnsi"/>
              </w:rPr>
              <w:t>4</w:t>
            </w:r>
          </w:p>
        </w:tc>
        <w:tc>
          <w:tcPr>
            <w:tcW w:w="5528" w:type="dxa"/>
            <w:tcBorders>
              <w:top w:val="single" w:sz="4" w:space="0" w:color="auto"/>
              <w:left w:val="single" w:sz="4" w:space="0" w:color="auto"/>
              <w:bottom w:val="single" w:sz="4" w:space="0" w:color="auto"/>
              <w:right w:val="single" w:sz="4" w:space="0" w:color="auto"/>
            </w:tcBorders>
            <w:hideMark/>
          </w:tcPr>
          <w:p w:rsidR="00E87156" w:rsidRDefault="00E87156" w:rsidP="00C0379A">
            <w:pPr>
              <w:pStyle w:val="TableParagraph"/>
              <w:jc w:val="both"/>
              <w:rPr>
                <w:rFonts w:asciiTheme="minorHAnsi" w:eastAsiaTheme="minorHAnsi" w:hAnsiTheme="minorHAnsi" w:cstheme="minorHAnsi"/>
                <w:b/>
                <w:shd w:val="clear" w:color="auto" w:fill="FFFFFF"/>
              </w:rPr>
            </w:pPr>
          </w:p>
          <w:p w:rsidR="00E87156" w:rsidRDefault="00E87156" w:rsidP="00C0379A">
            <w:pPr>
              <w:pStyle w:val="TableParagraph"/>
              <w:jc w:val="both"/>
              <w:rPr>
                <w:rFonts w:asciiTheme="minorHAnsi" w:eastAsiaTheme="minorHAnsi" w:hAnsiTheme="minorHAnsi" w:cstheme="minorHAnsi"/>
                <w:b/>
                <w:shd w:val="clear" w:color="auto" w:fill="FFFFFF"/>
              </w:rPr>
            </w:pPr>
            <w:r w:rsidRPr="00E87156">
              <w:rPr>
                <w:rFonts w:asciiTheme="minorHAnsi" w:eastAsiaTheme="minorHAnsi" w:hAnsiTheme="minorHAnsi" w:cstheme="minorHAnsi"/>
                <w:b/>
                <w:shd w:val="clear" w:color="auto" w:fill="FFFFFF"/>
              </w:rPr>
              <w:t>Ζιζανιοκτόνο</w:t>
            </w:r>
          </w:p>
          <w:p w:rsidR="00E87156" w:rsidRPr="00E87156" w:rsidRDefault="00E87156" w:rsidP="00C0379A">
            <w:pPr>
              <w:pStyle w:val="TableParagraph"/>
              <w:jc w:val="both"/>
              <w:rPr>
                <w:rFonts w:asciiTheme="minorHAnsi" w:eastAsiaTheme="minorHAnsi" w:hAnsiTheme="minorHAnsi" w:cstheme="minorHAnsi"/>
                <w:b/>
                <w:shd w:val="clear" w:color="auto" w:fill="FFFFFF"/>
              </w:rPr>
            </w:pPr>
          </w:p>
          <w:p w:rsidR="00E718BB" w:rsidRDefault="00E87156" w:rsidP="00C0379A">
            <w:pPr>
              <w:pStyle w:val="TableParagraph"/>
              <w:jc w:val="both"/>
              <w:rPr>
                <w:rFonts w:asciiTheme="minorHAnsi" w:eastAsiaTheme="minorHAnsi" w:hAnsiTheme="minorHAnsi" w:cstheme="minorHAnsi"/>
                <w:shd w:val="clear" w:color="auto" w:fill="FFFFFF"/>
              </w:rPr>
            </w:pPr>
            <w:r w:rsidRPr="00E87156">
              <w:rPr>
                <w:rFonts w:asciiTheme="minorHAnsi" w:eastAsiaTheme="minorHAnsi" w:hAnsiTheme="minorHAnsi" w:cstheme="minorHAnsi"/>
                <w:shd w:val="clear" w:color="auto" w:fill="FFFFFF"/>
              </w:rPr>
              <w:t xml:space="preserve">Ζιζανιοκτόνο </w:t>
            </w:r>
            <w:proofErr w:type="spellStart"/>
            <w:r w:rsidRPr="00E87156">
              <w:rPr>
                <w:rFonts w:asciiTheme="minorHAnsi" w:eastAsiaTheme="minorHAnsi" w:hAnsiTheme="minorHAnsi" w:cstheme="minorHAnsi"/>
                <w:shd w:val="clear" w:color="auto" w:fill="FFFFFF"/>
              </w:rPr>
              <w:t>Basagran</w:t>
            </w:r>
            <w:proofErr w:type="spellEnd"/>
            <w:r w:rsidRPr="00E87156">
              <w:rPr>
                <w:rFonts w:asciiTheme="minorHAnsi" w:eastAsiaTheme="minorHAnsi" w:hAnsiTheme="minorHAnsi" w:cstheme="minorHAnsi"/>
                <w:shd w:val="clear" w:color="auto" w:fill="FFFFFF"/>
              </w:rPr>
              <w:t xml:space="preserve"> 48SL (</w:t>
            </w:r>
            <w:proofErr w:type="spellStart"/>
            <w:r w:rsidRPr="00E87156">
              <w:rPr>
                <w:rFonts w:asciiTheme="minorHAnsi" w:eastAsiaTheme="minorHAnsi" w:hAnsiTheme="minorHAnsi" w:cstheme="minorHAnsi"/>
                <w:shd w:val="clear" w:color="auto" w:fill="FFFFFF"/>
              </w:rPr>
              <w:t>bentazone</w:t>
            </w:r>
            <w:proofErr w:type="spellEnd"/>
            <w:r w:rsidRPr="00E87156">
              <w:rPr>
                <w:rFonts w:asciiTheme="minorHAnsi" w:eastAsiaTheme="minorHAnsi" w:hAnsiTheme="minorHAnsi" w:cstheme="minorHAnsi"/>
                <w:shd w:val="clear" w:color="auto" w:fill="FFFFFF"/>
              </w:rPr>
              <w:t xml:space="preserve">) το </w:t>
            </w:r>
            <w:proofErr w:type="spellStart"/>
            <w:r w:rsidRPr="00E87156">
              <w:rPr>
                <w:rFonts w:asciiTheme="minorHAnsi" w:eastAsiaTheme="minorHAnsi" w:hAnsiTheme="minorHAnsi" w:cstheme="minorHAnsi"/>
                <w:shd w:val="clear" w:color="auto" w:fill="FFFFFF"/>
              </w:rPr>
              <w:t>Basagran</w:t>
            </w:r>
            <w:proofErr w:type="spellEnd"/>
            <w:r w:rsidRPr="00E87156">
              <w:rPr>
                <w:rFonts w:asciiTheme="minorHAnsi" w:eastAsiaTheme="minorHAnsi" w:hAnsiTheme="minorHAnsi" w:cstheme="minorHAnsi"/>
                <w:shd w:val="clear" w:color="auto" w:fill="FFFFFF"/>
              </w:rPr>
              <w:t xml:space="preserve"> 48 SL περιέχει τη δραστική ουσία </w:t>
            </w:r>
            <w:proofErr w:type="spellStart"/>
            <w:r w:rsidRPr="00E87156">
              <w:rPr>
                <w:rFonts w:asciiTheme="minorHAnsi" w:eastAsiaTheme="minorHAnsi" w:hAnsiTheme="minorHAnsi" w:cstheme="minorHAnsi"/>
                <w:shd w:val="clear" w:color="auto" w:fill="FFFFFF"/>
              </w:rPr>
              <w:t>bentazone</w:t>
            </w:r>
            <w:proofErr w:type="spellEnd"/>
            <w:r w:rsidRPr="00E87156">
              <w:rPr>
                <w:rFonts w:asciiTheme="minorHAnsi" w:eastAsiaTheme="minorHAnsi" w:hAnsiTheme="minorHAnsi" w:cstheme="minorHAnsi"/>
                <w:shd w:val="clear" w:color="auto" w:fill="FFFFFF"/>
              </w:rPr>
              <w:t xml:space="preserve">, που δρα σαν </w:t>
            </w:r>
            <w:proofErr w:type="spellStart"/>
            <w:r w:rsidRPr="00E87156">
              <w:rPr>
                <w:rFonts w:asciiTheme="minorHAnsi" w:eastAsiaTheme="minorHAnsi" w:hAnsiTheme="minorHAnsi" w:cstheme="minorHAnsi"/>
                <w:shd w:val="clear" w:color="auto" w:fill="FFFFFF"/>
              </w:rPr>
              <w:t>παρεμποδιστής</w:t>
            </w:r>
            <w:proofErr w:type="spellEnd"/>
            <w:r w:rsidRPr="00E87156">
              <w:rPr>
                <w:rFonts w:asciiTheme="minorHAnsi" w:eastAsiaTheme="minorHAnsi" w:hAnsiTheme="minorHAnsi" w:cstheme="minorHAnsi"/>
                <w:shd w:val="clear" w:color="auto" w:fill="FFFFFF"/>
              </w:rPr>
              <w:t xml:space="preserve"> της φωτοσύνθεσης στο </w:t>
            </w:r>
            <w:proofErr w:type="spellStart"/>
            <w:r w:rsidRPr="00E87156">
              <w:rPr>
                <w:rFonts w:asciiTheme="minorHAnsi" w:eastAsiaTheme="minorHAnsi" w:hAnsiTheme="minorHAnsi" w:cstheme="minorHAnsi"/>
                <w:shd w:val="clear" w:color="auto" w:fill="FFFFFF"/>
              </w:rPr>
              <w:t>φωτοσύστημα</w:t>
            </w:r>
            <w:proofErr w:type="spellEnd"/>
            <w:r w:rsidRPr="00E87156">
              <w:rPr>
                <w:rFonts w:asciiTheme="minorHAnsi" w:eastAsiaTheme="minorHAnsi" w:hAnsiTheme="minorHAnsi" w:cstheme="minorHAnsi"/>
                <w:shd w:val="clear" w:color="auto" w:fill="FFFFFF"/>
              </w:rPr>
              <w:t xml:space="preserve"> II, εμποδίζοντας τη μεταφορά ηλεκτρονίων, τη συσσώρευση CO2 και τον σχηματισμό ατόμων ενεργού οξυγόνου και έτσι παρεμποδίζει την ανάπτυξη, προκαλεί ζημιές στους φυτικούς ιστούς και οδηγεί στο θάνατο των φυτών. </w:t>
            </w:r>
          </w:p>
          <w:p w:rsidR="00E87156" w:rsidRDefault="00E87156" w:rsidP="00C0379A">
            <w:pPr>
              <w:pStyle w:val="TableParagraph"/>
              <w:jc w:val="both"/>
              <w:rPr>
                <w:rFonts w:asciiTheme="minorHAnsi" w:eastAsiaTheme="minorHAnsi" w:hAnsiTheme="minorHAnsi" w:cstheme="minorHAnsi"/>
                <w:shd w:val="clear" w:color="auto" w:fill="FFFFFF"/>
              </w:rPr>
            </w:pPr>
            <w:r w:rsidRPr="00E87156">
              <w:rPr>
                <w:rFonts w:asciiTheme="minorHAnsi" w:eastAsiaTheme="minorHAnsi" w:hAnsiTheme="minorHAnsi" w:cstheme="minorHAnsi"/>
                <w:shd w:val="clear" w:color="auto" w:fill="FFFFFF"/>
              </w:rPr>
              <w:t xml:space="preserve">Το </w:t>
            </w:r>
            <w:proofErr w:type="spellStart"/>
            <w:r w:rsidRPr="00E87156">
              <w:rPr>
                <w:rFonts w:asciiTheme="minorHAnsi" w:eastAsiaTheme="minorHAnsi" w:hAnsiTheme="minorHAnsi" w:cstheme="minorHAnsi"/>
                <w:shd w:val="clear" w:color="auto" w:fill="FFFFFF"/>
              </w:rPr>
              <w:t>bentazone</w:t>
            </w:r>
            <w:proofErr w:type="spellEnd"/>
            <w:r w:rsidRPr="00E87156">
              <w:rPr>
                <w:rFonts w:asciiTheme="minorHAnsi" w:eastAsiaTheme="minorHAnsi" w:hAnsiTheme="minorHAnsi" w:cstheme="minorHAnsi"/>
                <w:shd w:val="clear" w:color="auto" w:fill="FFFFFF"/>
              </w:rPr>
              <w:t xml:space="preserve"> προσλαμβάνεται από τα φύλλα και μεταφέρεται στο φυτό διαμέσου των κυττάρων και των αγγείων, εμφανίζοντας γενικά </w:t>
            </w:r>
            <w:proofErr w:type="spellStart"/>
            <w:r w:rsidRPr="00E87156">
              <w:rPr>
                <w:rFonts w:asciiTheme="minorHAnsi" w:eastAsiaTheme="minorHAnsi" w:hAnsiTheme="minorHAnsi" w:cstheme="minorHAnsi"/>
                <w:shd w:val="clear" w:color="auto" w:fill="FFFFFF"/>
              </w:rPr>
              <w:t>ακροπέταλη</w:t>
            </w:r>
            <w:proofErr w:type="spellEnd"/>
            <w:r w:rsidRPr="00E87156">
              <w:rPr>
                <w:rFonts w:asciiTheme="minorHAnsi" w:eastAsiaTheme="minorHAnsi" w:hAnsiTheme="minorHAnsi" w:cstheme="minorHAnsi"/>
                <w:shd w:val="clear" w:color="auto" w:fill="FFFFFF"/>
              </w:rPr>
              <w:t xml:space="preserve"> κίνηση. </w:t>
            </w:r>
          </w:p>
          <w:p w:rsidR="00E87156" w:rsidRPr="00E87156" w:rsidRDefault="00E87156" w:rsidP="00C0379A">
            <w:pPr>
              <w:pStyle w:val="TableParagraph"/>
              <w:jc w:val="both"/>
              <w:rPr>
                <w:rFonts w:asciiTheme="minorHAnsi" w:eastAsiaTheme="minorHAnsi" w:hAnsiTheme="minorHAnsi" w:cstheme="minorHAnsi"/>
                <w:shd w:val="clear" w:color="auto" w:fill="FFFFFF"/>
              </w:rPr>
            </w:pPr>
          </w:p>
          <w:p w:rsidR="00E87156" w:rsidRDefault="00E87156" w:rsidP="00C0379A">
            <w:pPr>
              <w:pStyle w:val="TableParagraph"/>
              <w:jc w:val="both"/>
              <w:rPr>
                <w:rFonts w:asciiTheme="minorHAnsi" w:eastAsiaTheme="minorHAnsi" w:hAnsiTheme="minorHAnsi" w:cstheme="minorHAnsi"/>
                <w:shd w:val="clear" w:color="auto" w:fill="FFFFFF"/>
              </w:rPr>
            </w:pPr>
            <w:r w:rsidRPr="00E87156">
              <w:rPr>
                <w:rFonts w:asciiTheme="minorHAnsi" w:eastAsiaTheme="minorHAnsi" w:hAnsiTheme="minorHAnsi" w:cstheme="minorHAnsi"/>
                <w:shd w:val="clear" w:color="auto" w:fill="FFFFFF"/>
              </w:rPr>
              <w:t>Το ζιζανιοκτόνο θα είναι σε φιάλη 1 λίτρου.</w:t>
            </w:r>
          </w:p>
          <w:p w:rsidR="00E718BB" w:rsidRDefault="00E718BB" w:rsidP="00C0379A">
            <w:pPr>
              <w:pStyle w:val="TableParagraph"/>
              <w:jc w:val="both"/>
              <w:rPr>
                <w:rFonts w:asciiTheme="minorHAnsi" w:eastAsiaTheme="minorHAnsi" w:hAnsiTheme="minorHAnsi" w:cstheme="minorHAnsi"/>
                <w:shd w:val="clear" w:color="auto" w:fill="FFFFFF"/>
              </w:rPr>
            </w:pPr>
          </w:p>
          <w:p w:rsidR="00E718BB" w:rsidRPr="00E87156" w:rsidRDefault="00E718BB" w:rsidP="00C0379A">
            <w:pPr>
              <w:pStyle w:val="TableParagraph"/>
              <w:jc w:val="both"/>
              <w:rPr>
                <w:rFonts w:asciiTheme="minorHAnsi" w:eastAsiaTheme="minorHAnsi" w:hAnsiTheme="minorHAnsi" w:cstheme="minorHAnsi"/>
                <w:shd w:val="clear" w:color="auto" w:fill="FFFFFF"/>
              </w:rPr>
            </w:pPr>
          </w:p>
          <w:p w:rsidR="00E87156" w:rsidRDefault="00E87156" w:rsidP="00C0379A">
            <w:pPr>
              <w:pStyle w:val="a3"/>
              <w:rPr>
                <w:rFonts w:cstheme="minorHAnsi"/>
              </w:rPr>
            </w:pPr>
          </w:p>
          <w:p w:rsidR="00E718BB" w:rsidRPr="006238C7" w:rsidRDefault="00E718BB" w:rsidP="00C0379A">
            <w:pPr>
              <w:pStyle w:val="a3"/>
              <w:rPr>
                <w:rFonts w:cstheme="minorHAnsi"/>
              </w:rPr>
            </w:pPr>
          </w:p>
        </w:tc>
        <w:tc>
          <w:tcPr>
            <w:tcW w:w="1701" w:type="dxa"/>
            <w:tcBorders>
              <w:top w:val="single" w:sz="4" w:space="0" w:color="auto"/>
              <w:left w:val="single" w:sz="4" w:space="0" w:color="auto"/>
              <w:bottom w:val="single" w:sz="4" w:space="0" w:color="auto"/>
              <w:right w:val="single" w:sz="4" w:space="0" w:color="auto"/>
            </w:tcBorders>
          </w:tcPr>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87156" w:rsidRDefault="00E87156" w:rsidP="000C432A">
            <w:pPr>
              <w:jc w:val="center"/>
            </w:pPr>
            <w:r w:rsidRPr="007C3194">
              <w:rPr>
                <w:rFonts w:cstheme="minorHAnsi"/>
              </w:rPr>
              <w:t>ΝΑΙ</w:t>
            </w:r>
          </w:p>
        </w:tc>
        <w:tc>
          <w:tcPr>
            <w:tcW w:w="1418" w:type="dxa"/>
            <w:tcBorders>
              <w:top w:val="single" w:sz="4" w:space="0" w:color="auto"/>
              <w:left w:val="single" w:sz="4" w:space="0" w:color="auto"/>
              <w:bottom w:val="single" w:sz="4" w:space="0" w:color="auto"/>
              <w:right w:val="single" w:sz="4" w:space="0" w:color="auto"/>
            </w:tcBorders>
            <w:hideMark/>
          </w:tcPr>
          <w:p w:rsidR="00E87156" w:rsidRPr="006238C7" w:rsidRDefault="00E87156" w:rsidP="006238C7">
            <w:pPr>
              <w:pStyle w:val="a3"/>
              <w:jc w:val="cente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7156" w:rsidRPr="006238C7" w:rsidRDefault="00E87156" w:rsidP="006238C7">
            <w:pPr>
              <w:pStyle w:val="a3"/>
              <w:jc w:val="center"/>
              <w:rPr>
                <w:rFonts w:cstheme="minorHAnsi"/>
                <w:lang w:val="en-US"/>
              </w:rPr>
            </w:pPr>
          </w:p>
        </w:tc>
      </w:tr>
      <w:tr w:rsidR="00E87156" w:rsidRPr="006238C7" w:rsidTr="000C432A">
        <w:tc>
          <w:tcPr>
            <w:tcW w:w="681" w:type="dxa"/>
            <w:tcBorders>
              <w:top w:val="single" w:sz="4" w:space="0" w:color="auto"/>
              <w:left w:val="single" w:sz="4" w:space="0" w:color="auto"/>
              <w:bottom w:val="single" w:sz="4" w:space="0" w:color="auto"/>
              <w:right w:val="single" w:sz="4" w:space="0" w:color="auto"/>
            </w:tcBorders>
            <w:hideMark/>
          </w:tcPr>
          <w:p w:rsidR="00E718BB" w:rsidRDefault="00E718BB" w:rsidP="006238C7">
            <w:pPr>
              <w:pStyle w:val="a3"/>
              <w:jc w:val="center"/>
              <w:rPr>
                <w:rFonts w:cstheme="minorHAnsi"/>
              </w:rPr>
            </w:pPr>
          </w:p>
          <w:p w:rsidR="00E718BB" w:rsidRDefault="00E718BB" w:rsidP="006238C7">
            <w:pPr>
              <w:pStyle w:val="a3"/>
              <w:jc w:val="center"/>
              <w:rPr>
                <w:rFonts w:cstheme="minorHAnsi"/>
              </w:rPr>
            </w:pPr>
          </w:p>
          <w:p w:rsidR="00E718BB" w:rsidRDefault="00E718BB" w:rsidP="006238C7">
            <w:pPr>
              <w:pStyle w:val="a3"/>
              <w:jc w:val="center"/>
              <w:rPr>
                <w:rFonts w:cstheme="minorHAnsi"/>
              </w:rPr>
            </w:pPr>
          </w:p>
          <w:p w:rsidR="00E718BB" w:rsidRDefault="00E718BB" w:rsidP="006238C7">
            <w:pPr>
              <w:pStyle w:val="a3"/>
              <w:jc w:val="center"/>
              <w:rPr>
                <w:rFonts w:cstheme="minorHAnsi"/>
              </w:rPr>
            </w:pPr>
          </w:p>
          <w:p w:rsidR="00E718BB" w:rsidRDefault="00E718BB" w:rsidP="006238C7">
            <w:pPr>
              <w:pStyle w:val="a3"/>
              <w:jc w:val="center"/>
              <w:rPr>
                <w:rFonts w:cstheme="minorHAnsi"/>
              </w:rPr>
            </w:pPr>
          </w:p>
          <w:p w:rsidR="00E87156" w:rsidRPr="006238C7" w:rsidRDefault="00E87156" w:rsidP="006238C7">
            <w:pPr>
              <w:pStyle w:val="a3"/>
              <w:jc w:val="center"/>
              <w:rPr>
                <w:rFonts w:cstheme="minorHAnsi"/>
              </w:rPr>
            </w:pPr>
            <w:r w:rsidRPr="006238C7">
              <w:rPr>
                <w:rFonts w:cstheme="minorHAnsi"/>
              </w:rPr>
              <w:t>5</w:t>
            </w:r>
          </w:p>
        </w:tc>
        <w:tc>
          <w:tcPr>
            <w:tcW w:w="5528" w:type="dxa"/>
            <w:tcBorders>
              <w:top w:val="single" w:sz="4" w:space="0" w:color="auto"/>
              <w:left w:val="single" w:sz="4" w:space="0" w:color="auto"/>
              <w:bottom w:val="single" w:sz="4" w:space="0" w:color="auto"/>
              <w:right w:val="single" w:sz="4" w:space="0" w:color="auto"/>
            </w:tcBorders>
            <w:hideMark/>
          </w:tcPr>
          <w:p w:rsidR="00E718BB" w:rsidRDefault="00E718BB" w:rsidP="00E718BB">
            <w:pPr>
              <w:pStyle w:val="a3"/>
              <w:jc w:val="both"/>
              <w:rPr>
                <w:rFonts w:cstheme="minorHAnsi"/>
                <w:shd w:val="clear" w:color="auto" w:fill="FFFFFF"/>
              </w:rPr>
            </w:pPr>
          </w:p>
          <w:p w:rsidR="00E718BB" w:rsidRPr="00E718BB" w:rsidRDefault="00E718BB" w:rsidP="00E718BB">
            <w:pPr>
              <w:pStyle w:val="a3"/>
              <w:jc w:val="both"/>
              <w:rPr>
                <w:rFonts w:cstheme="minorHAnsi"/>
                <w:shd w:val="clear" w:color="auto" w:fill="FFFFFF"/>
              </w:rPr>
            </w:pPr>
            <w:r w:rsidRPr="00E718BB">
              <w:rPr>
                <w:rFonts w:cstheme="minorHAnsi"/>
                <w:shd w:val="clear" w:color="auto" w:fill="FFFFFF"/>
              </w:rPr>
              <w:t>Απαραίτητη προϋπόθεση για όλα τα προς προμήθεια είδη θα πρέπει:</w:t>
            </w:r>
          </w:p>
          <w:p w:rsidR="00E718BB" w:rsidRPr="00E718BB" w:rsidRDefault="00E718BB" w:rsidP="00E718BB">
            <w:pPr>
              <w:pStyle w:val="a3"/>
              <w:jc w:val="both"/>
              <w:rPr>
                <w:rFonts w:cstheme="minorHAnsi"/>
                <w:shd w:val="clear" w:color="auto" w:fill="FFFFFF"/>
              </w:rPr>
            </w:pPr>
            <w:r w:rsidRPr="00E718BB">
              <w:rPr>
                <w:rFonts w:cstheme="minorHAnsi"/>
                <w:shd w:val="clear" w:color="auto" w:fill="FFFFFF"/>
              </w:rPr>
              <w:t>-Να είναι απαλλαγμένα από ιούς και ασθένειες.</w:t>
            </w:r>
          </w:p>
          <w:p w:rsidR="00E718BB" w:rsidRPr="00E718BB" w:rsidRDefault="00E718BB" w:rsidP="00E718BB">
            <w:pPr>
              <w:pStyle w:val="a3"/>
              <w:jc w:val="both"/>
              <w:rPr>
                <w:rFonts w:cstheme="minorHAnsi"/>
                <w:shd w:val="clear" w:color="auto" w:fill="FFFFFF"/>
              </w:rPr>
            </w:pPr>
            <w:r w:rsidRPr="00E718BB">
              <w:rPr>
                <w:rFonts w:cstheme="minorHAnsi"/>
                <w:shd w:val="clear" w:color="auto" w:fill="FFFFFF"/>
              </w:rPr>
              <w:t>-Να διαθέτουν άδεια κυκλοφορίας.</w:t>
            </w:r>
          </w:p>
          <w:p w:rsidR="00E718BB" w:rsidRPr="00E718BB" w:rsidRDefault="00E718BB" w:rsidP="00E718BB">
            <w:pPr>
              <w:pStyle w:val="a3"/>
              <w:jc w:val="both"/>
              <w:rPr>
                <w:rFonts w:cstheme="minorHAnsi"/>
                <w:shd w:val="clear" w:color="auto" w:fill="FFFFFF"/>
              </w:rPr>
            </w:pPr>
            <w:r w:rsidRPr="00E718BB">
              <w:rPr>
                <w:rFonts w:cstheme="minorHAnsi"/>
                <w:shd w:val="clear" w:color="auto" w:fill="FFFFFF"/>
              </w:rPr>
              <w:t xml:space="preserve">-Οι συσκευασίες να είναι καλά συντηρημένες, στεγνές, χωρίς φθορές.  </w:t>
            </w:r>
          </w:p>
          <w:p w:rsidR="00E718BB" w:rsidRPr="00E718BB" w:rsidRDefault="00E718BB" w:rsidP="00E718BB">
            <w:pPr>
              <w:pStyle w:val="a3"/>
              <w:jc w:val="both"/>
              <w:rPr>
                <w:rFonts w:cstheme="minorHAnsi"/>
                <w:shd w:val="clear" w:color="auto" w:fill="FFFFFF"/>
              </w:rPr>
            </w:pPr>
            <w:r w:rsidRPr="00E718BB">
              <w:rPr>
                <w:rFonts w:cstheme="minorHAnsi"/>
                <w:shd w:val="clear" w:color="auto" w:fill="FFFFFF"/>
              </w:rPr>
              <w:t>-Η παραλαβή της προμήθειας θα γίνει άπαξ ή τμηματικά ανάλογα με τις ανάγκες και κατόπιν εντολής της αρμόδιας υπηρεσίας ύστερα από συνεννόηση με τον ανάδοχο.</w:t>
            </w:r>
          </w:p>
          <w:p w:rsidR="00E87156" w:rsidRDefault="00E718BB" w:rsidP="00E718BB">
            <w:pPr>
              <w:pStyle w:val="a3"/>
              <w:rPr>
                <w:rFonts w:cstheme="minorHAnsi"/>
                <w:shd w:val="clear" w:color="auto" w:fill="FFFFFF"/>
              </w:rPr>
            </w:pPr>
            <w:r w:rsidRPr="00E718BB">
              <w:rPr>
                <w:rFonts w:cstheme="minorHAnsi"/>
                <w:shd w:val="clear" w:color="auto" w:fill="FFFFFF"/>
              </w:rPr>
              <w:t>-Θα πρέπει να έχουν την ανάλογη συσκευασία για την μεταφορά τους</w:t>
            </w:r>
            <w:r>
              <w:rPr>
                <w:rFonts w:cstheme="minorHAnsi"/>
                <w:shd w:val="clear" w:color="auto" w:fill="FFFFFF"/>
              </w:rPr>
              <w:t>.</w:t>
            </w:r>
          </w:p>
          <w:p w:rsidR="00E718BB" w:rsidRPr="006238C7" w:rsidRDefault="00E718BB" w:rsidP="00E718BB">
            <w:pPr>
              <w:pStyle w:val="a3"/>
              <w:rPr>
                <w:rFonts w:cstheme="minorHAnsi"/>
              </w:rPr>
            </w:pPr>
          </w:p>
        </w:tc>
        <w:tc>
          <w:tcPr>
            <w:tcW w:w="1701" w:type="dxa"/>
            <w:tcBorders>
              <w:top w:val="single" w:sz="4" w:space="0" w:color="auto"/>
              <w:left w:val="single" w:sz="4" w:space="0" w:color="auto"/>
              <w:bottom w:val="single" w:sz="4" w:space="0" w:color="auto"/>
              <w:right w:val="single" w:sz="4" w:space="0" w:color="auto"/>
            </w:tcBorders>
          </w:tcPr>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718BB" w:rsidRDefault="00E718BB" w:rsidP="000C432A">
            <w:pPr>
              <w:jc w:val="center"/>
              <w:rPr>
                <w:rFonts w:cstheme="minorHAnsi"/>
              </w:rPr>
            </w:pPr>
          </w:p>
          <w:p w:rsidR="00E87156" w:rsidRDefault="00E87156" w:rsidP="000C432A">
            <w:pPr>
              <w:jc w:val="center"/>
            </w:pPr>
            <w:r w:rsidRPr="007C3194">
              <w:rPr>
                <w:rFonts w:cstheme="minorHAnsi"/>
              </w:rPr>
              <w:t>ΝΑΙ</w:t>
            </w:r>
          </w:p>
        </w:tc>
        <w:tc>
          <w:tcPr>
            <w:tcW w:w="1418" w:type="dxa"/>
            <w:tcBorders>
              <w:top w:val="single" w:sz="4" w:space="0" w:color="auto"/>
              <w:left w:val="single" w:sz="4" w:space="0" w:color="auto"/>
              <w:bottom w:val="single" w:sz="4" w:space="0" w:color="auto"/>
              <w:right w:val="single" w:sz="4" w:space="0" w:color="auto"/>
            </w:tcBorders>
            <w:hideMark/>
          </w:tcPr>
          <w:p w:rsidR="00E87156" w:rsidRPr="006238C7" w:rsidRDefault="00E87156" w:rsidP="006238C7">
            <w:pPr>
              <w:pStyle w:val="a3"/>
              <w:jc w:val="cente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7156" w:rsidRPr="006238C7" w:rsidRDefault="00E87156" w:rsidP="006238C7">
            <w:pPr>
              <w:pStyle w:val="a3"/>
              <w:jc w:val="center"/>
              <w:rPr>
                <w:rFonts w:cstheme="minorHAnsi"/>
                <w:lang w:val="en-US"/>
              </w:rPr>
            </w:pPr>
          </w:p>
        </w:tc>
      </w:tr>
      <w:tr w:rsidR="00E87156" w:rsidRPr="006238C7" w:rsidTr="000C432A">
        <w:tc>
          <w:tcPr>
            <w:tcW w:w="681" w:type="dxa"/>
            <w:tcBorders>
              <w:top w:val="single" w:sz="4" w:space="0" w:color="auto"/>
              <w:left w:val="single" w:sz="4" w:space="0" w:color="auto"/>
              <w:bottom w:val="single" w:sz="4" w:space="0" w:color="auto"/>
              <w:right w:val="single" w:sz="4" w:space="0" w:color="auto"/>
            </w:tcBorders>
            <w:hideMark/>
          </w:tcPr>
          <w:p w:rsidR="00E87156" w:rsidRPr="006238C7" w:rsidRDefault="00E87156" w:rsidP="006238C7">
            <w:pPr>
              <w:pStyle w:val="a3"/>
              <w:jc w:val="center"/>
              <w:rPr>
                <w:rFonts w:cstheme="minorHAnsi"/>
              </w:rPr>
            </w:pPr>
          </w:p>
        </w:tc>
        <w:tc>
          <w:tcPr>
            <w:tcW w:w="5528" w:type="dxa"/>
            <w:tcBorders>
              <w:top w:val="single" w:sz="4" w:space="0" w:color="auto"/>
              <w:left w:val="single" w:sz="4" w:space="0" w:color="auto"/>
              <w:bottom w:val="single" w:sz="4" w:space="0" w:color="auto"/>
              <w:right w:val="single" w:sz="4" w:space="0" w:color="auto"/>
            </w:tcBorders>
            <w:hideMark/>
          </w:tcPr>
          <w:p w:rsidR="00E87156" w:rsidRPr="006238C7" w:rsidRDefault="00E87156">
            <w:pPr>
              <w:pStyle w:val="a3"/>
              <w:rPr>
                <w:rFonts w:cstheme="minorHAnsi"/>
              </w:rPr>
            </w:pPr>
          </w:p>
        </w:tc>
        <w:tc>
          <w:tcPr>
            <w:tcW w:w="1701" w:type="dxa"/>
            <w:tcBorders>
              <w:top w:val="single" w:sz="4" w:space="0" w:color="auto"/>
              <w:left w:val="single" w:sz="4" w:space="0" w:color="auto"/>
              <w:bottom w:val="single" w:sz="4" w:space="0" w:color="auto"/>
              <w:right w:val="single" w:sz="4" w:space="0" w:color="auto"/>
            </w:tcBorders>
            <w:hideMark/>
          </w:tcPr>
          <w:p w:rsidR="00E87156" w:rsidRDefault="00E87156" w:rsidP="000C432A">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87156" w:rsidRPr="006238C7" w:rsidRDefault="00E87156" w:rsidP="006238C7">
            <w:pPr>
              <w:pStyle w:val="a3"/>
              <w:jc w:val="cente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7156" w:rsidRPr="006238C7" w:rsidRDefault="00E87156" w:rsidP="006238C7">
            <w:pPr>
              <w:pStyle w:val="a3"/>
              <w:jc w:val="center"/>
              <w:rPr>
                <w:rFonts w:cstheme="minorHAnsi"/>
                <w:lang w:val="en-US"/>
              </w:rPr>
            </w:pPr>
          </w:p>
        </w:tc>
      </w:tr>
    </w:tbl>
    <w:p w:rsidR="006238C7" w:rsidRDefault="006238C7" w:rsidP="006238C7">
      <w:pPr>
        <w:pStyle w:val="a3"/>
        <w:jc w:val="both"/>
        <w:rPr>
          <w:rFonts w:ascii="Comic Sans MS" w:hAnsi="Comic Sans MS"/>
          <w:sz w:val="24"/>
          <w:szCs w:val="24"/>
        </w:rPr>
      </w:pPr>
    </w:p>
    <w:p w:rsidR="000C432A" w:rsidRDefault="000C432A" w:rsidP="006238C7">
      <w:pPr>
        <w:pStyle w:val="a3"/>
        <w:jc w:val="both"/>
        <w:rPr>
          <w:rFonts w:ascii="Comic Sans MS" w:hAnsi="Comic Sans MS"/>
          <w:sz w:val="24"/>
          <w:szCs w:val="24"/>
        </w:rPr>
      </w:pPr>
    </w:p>
    <w:p w:rsidR="000C432A" w:rsidRDefault="000C432A" w:rsidP="006238C7">
      <w:pPr>
        <w:pStyle w:val="a3"/>
        <w:jc w:val="both"/>
        <w:rPr>
          <w:rFonts w:ascii="Comic Sans MS" w:hAnsi="Comic Sans MS"/>
          <w:sz w:val="24"/>
          <w:szCs w:val="24"/>
        </w:rPr>
      </w:pPr>
    </w:p>
    <w:p w:rsidR="000C432A" w:rsidRDefault="000C432A" w:rsidP="006238C7">
      <w:pPr>
        <w:pStyle w:val="a3"/>
        <w:jc w:val="both"/>
        <w:rPr>
          <w:rFonts w:ascii="Comic Sans MS" w:hAnsi="Comic Sans MS"/>
          <w:sz w:val="24"/>
          <w:szCs w:val="24"/>
        </w:rPr>
      </w:pPr>
    </w:p>
    <w:p w:rsidR="00B04FB3" w:rsidRDefault="006238C7">
      <w:r>
        <w:t xml:space="preserve">                                                                                                 </w:t>
      </w:r>
      <w:r w:rsidR="00E718BB">
        <w:t xml:space="preserve">  </w:t>
      </w:r>
      <w:r>
        <w:t xml:space="preserve">    Ο</w:t>
      </w:r>
    </w:p>
    <w:p w:rsidR="006238C7" w:rsidRDefault="006238C7">
      <w:r>
        <w:t xml:space="preserve">                                                                                        </w:t>
      </w:r>
      <w:r w:rsidR="00E718BB">
        <w:t xml:space="preserve">  </w:t>
      </w:r>
      <w:r>
        <w:t xml:space="preserve">   ΠΡΟΣΦΕΡΩΝ</w:t>
      </w:r>
    </w:p>
    <w:p w:rsidR="006238C7" w:rsidRDefault="006238C7">
      <w:r>
        <w:t xml:space="preserve">                                                                                 Μυτιλήνη......../........./2024</w:t>
      </w:r>
    </w:p>
    <w:sectPr w:rsidR="006238C7" w:rsidSect="006238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F5C38"/>
    <w:multiLevelType w:val="hybridMultilevel"/>
    <w:tmpl w:val="B7C80E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6238C7"/>
    <w:rsid w:val="000C432A"/>
    <w:rsid w:val="00222C03"/>
    <w:rsid w:val="004F0486"/>
    <w:rsid w:val="00522AD9"/>
    <w:rsid w:val="00551A88"/>
    <w:rsid w:val="00570BEA"/>
    <w:rsid w:val="006238C7"/>
    <w:rsid w:val="00681517"/>
    <w:rsid w:val="006942B7"/>
    <w:rsid w:val="006F2104"/>
    <w:rsid w:val="007E1E7F"/>
    <w:rsid w:val="007F62B9"/>
    <w:rsid w:val="00940CD2"/>
    <w:rsid w:val="009845BB"/>
    <w:rsid w:val="00B04FB3"/>
    <w:rsid w:val="00B34EFB"/>
    <w:rsid w:val="00CC39B2"/>
    <w:rsid w:val="00E718BB"/>
    <w:rsid w:val="00E87156"/>
    <w:rsid w:val="00FF6F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38C7"/>
    <w:pPr>
      <w:spacing w:after="0" w:line="240" w:lineRule="auto"/>
    </w:pPr>
  </w:style>
  <w:style w:type="table" w:styleId="a4">
    <w:name w:val="Table Grid"/>
    <w:basedOn w:val="a1"/>
    <w:uiPriority w:val="39"/>
    <w:rsid w:val="006238C7"/>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6238C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238C7"/>
    <w:rPr>
      <w:rFonts w:ascii="Tahoma" w:hAnsi="Tahoma" w:cs="Tahoma"/>
      <w:sz w:val="16"/>
      <w:szCs w:val="16"/>
    </w:rPr>
  </w:style>
  <w:style w:type="paragraph" w:customStyle="1" w:styleId="TableParagraph">
    <w:name w:val="Table Paragraph"/>
    <w:basedOn w:val="a"/>
    <w:uiPriority w:val="1"/>
    <w:qFormat/>
    <w:rsid w:val="00E87156"/>
    <w:pPr>
      <w:widowControl w:val="0"/>
      <w:autoSpaceDE w:val="0"/>
      <w:autoSpaceDN w:val="0"/>
      <w:spacing w:after="0" w:line="240" w:lineRule="auto"/>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25494833">
      <w:bodyDiv w:val="1"/>
      <w:marLeft w:val="0"/>
      <w:marRight w:val="0"/>
      <w:marTop w:val="0"/>
      <w:marBottom w:val="0"/>
      <w:divBdr>
        <w:top w:val="none" w:sz="0" w:space="0" w:color="auto"/>
        <w:left w:val="none" w:sz="0" w:space="0" w:color="auto"/>
        <w:bottom w:val="none" w:sz="0" w:space="0" w:color="auto"/>
        <w:right w:val="none" w:sz="0" w:space="0" w:color="auto"/>
      </w:divBdr>
    </w:div>
    <w:div w:id="222565529">
      <w:bodyDiv w:val="1"/>
      <w:marLeft w:val="0"/>
      <w:marRight w:val="0"/>
      <w:marTop w:val="0"/>
      <w:marBottom w:val="0"/>
      <w:divBdr>
        <w:top w:val="none" w:sz="0" w:space="0" w:color="auto"/>
        <w:left w:val="none" w:sz="0" w:space="0" w:color="auto"/>
        <w:bottom w:val="none" w:sz="0" w:space="0" w:color="auto"/>
        <w:right w:val="none" w:sz="0" w:space="0" w:color="auto"/>
      </w:divBdr>
    </w:div>
    <w:div w:id="468208090">
      <w:bodyDiv w:val="1"/>
      <w:marLeft w:val="0"/>
      <w:marRight w:val="0"/>
      <w:marTop w:val="0"/>
      <w:marBottom w:val="0"/>
      <w:divBdr>
        <w:top w:val="none" w:sz="0" w:space="0" w:color="auto"/>
        <w:left w:val="none" w:sz="0" w:space="0" w:color="auto"/>
        <w:bottom w:val="none" w:sz="0" w:space="0" w:color="auto"/>
        <w:right w:val="none" w:sz="0" w:space="0" w:color="auto"/>
      </w:divBdr>
    </w:div>
    <w:div w:id="723680109">
      <w:bodyDiv w:val="1"/>
      <w:marLeft w:val="0"/>
      <w:marRight w:val="0"/>
      <w:marTop w:val="0"/>
      <w:marBottom w:val="0"/>
      <w:divBdr>
        <w:top w:val="none" w:sz="0" w:space="0" w:color="auto"/>
        <w:left w:val="none" w:sz="0" w:space="0" w:color="auto"/>
        <w:bottom w:val="none" w:sz="0" w:space="0" w:color="auto"/>
        <w:right w:val="none" w:sz="0" w:space="0" w:color="auto"/>
      </w:divBdr>
    </w:div>
    <w:div w:id="1106779108">
      <w:bodyDiv w:val="1"/>
      <w:marLeft w:val="0"/>
      <w:marRight w:val="0"/>
      <w:marTop w:val="0"/>
      <w:marBottom w:val="0"/>
      <w:divBdr>
        <w:top w:val="none" w:sz="0" w:space="0" w:color="auto"/>
        <w:left w:val="none" w:sz="0" w:space="0" w:color="auto"/>
        <w:bottom w:val="none" w:sz="0" w:space="0" w:color="auto"/>
        <w:right w:val="none" w:sz="0" w:space="0" w:color="auto"/>
      </w:divBdr>
    </w:div>
    <w:div w:id="11528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3812</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Michalis</cp:lastModifiedBy>
  <cp:revision>2</cp:revision>
  <cp:lastPrinted>2024-06-05T06:57:00Z</cp:lastPrinted>
  <dcterms:created xsi:type="dcterms:W3CDTF">2024-06-07T10:16:00Z</dcterms:created>
  <dcterms:modified xsi:type="dcterms:W3CDTF">2024-06-07T10:16:00Z</dcterms:modified>
</cp:coreProperties>
</file>