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C5CC5" w14:textId="77777777" w:rsidR="004937F3" w:rsidRPr="00606E85" w:rsidRDefault="004937F3" w:rsidP="004937F3">
      <w:pPr>
        <w:tabs>
          <w:tab w:val="center" w:pos="1701"/>
          <w:tab w:val="center" w:pos="6946"/>
        </w:tabs>
        <w:jc w:val="center"/>
        <w:rPr>
          <w:rFonts w:ascii="Calibri" w:hAnsi="Calibri" w:cs="Calibri"/>
          <w:sz w:val="21"/>
          <w:szCs w:val="21"/>
        </w:rPr>
      </w:pPr>
      <w:r w:rsidRPr="00E313C0">
        <w:rPr>
          <w:rFonts w:ascii="Calibri" w:hAnsi="Calibri"/>
          <w:b/>
          <w:sz w:val="40"/>
          <w:szCs w:val="40"/>
        </w:rPr>
        <w:t>ΦΥΛΛΟ ΣΥΜΟΡΦΩΣΗΣ</w:t>
      </w:r>
    </w:p>
    <w:p w14:paraId="463FA75D" w14:textId="77777777" w:rsidR="004937F3" w:rsidRPr="00AF21FD" w:rsidRDefault="004937F3" w:rsidP="004937F3">
      <w:pPr>
        <w:tabs>
          <w:tab w:val="center" w:pos="1701"/>
          <w:tab w:val="center" w:pos="6946"/>
        </w:tabs>
        <w:ind w:left="613"/>
        <w:jc w:val="center"/>
        <w:rPr>
          <w:rFonts w:ascii="Calibri" w:hAnsi="Calibri" w:cs="Calibri"/>
          <w:sz w:val="21"/>
          <w:szCs w:val="21"/>
        </w:rPr>
      </w:pPr>
    </w:p>
    <w:tbl>
      <w:tblPr>
        <w:tblW w:w="949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678"/>
        <w:gridCol w:w="1134"/>
        <w:gridCol w:w="1134"/>
        <w:gridCol w:w="1985"/>
      </w:tblGrid>
      <w:tr w:rsidR="004937F3" w:rsidRPr="009C5151" w14:paraId="285D5B1C" w14:textId="77777777" w:rsidTr="00CC1691">
        <w:trPr>
          <w:trHeight w:val="340"/>
          <w:tblHeader/>
        </w:trPr>
        <w:tc>
          <w:tcPr>
            <w:tcW w:w="567" w:type="dxa"/>
            <w:shd w:val="clear" w:color="auto" w:fill="1F497D"/>
            <w:vAlign w:val="center"/>
          </w:tcPr>
          <w:p w14:paraId="130484A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color w:val="FFFFFF"/>
              </w:rPr>
            </w:pPr>
            <w:r w:rsidRPr="009C5151">
              <w:rPr>
                <w:rFonts w:asciiTheme="minorHAnsi" w:eastAsia="Calibri" w:hAnsiTheme="minorHAnsi" w:cstheme="minorHAnsi"/>
                <w:b/>
                <w:color w:val="FFFFFF"/>
              </w:rPr>
              <w:t>Α/Α</w:t>
            </w:r>
          </w:p>
        </w:tc>
        <w:tc>
          <w:tcPr>
            <w:tcW w:w="4678" w:type="dxa"/>
            <w:shd w:val="clear" w:color="auto" w:fill="1F497D"/>
            <w:vAlign w:val="center"/>
          </w:tcPr>
          <w:p w14:paraId="2F62141F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ΠΕΡΙΦΡΑΦΗ</w:t>
            </w:r>
          </w:p>
        </w:tc>
        <w:tc>
          <w:tcPr>
            <w:tcW w:w="1134" w:type="dxa"/>
            <w:shd w:val="clear" w:color="auto" w:fill="1F497D"/>
            <w:vAlign w:val="center"/>
          </w:tcPr>
          <w:p w14:paraId="60AAC31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ΑΠΑΙΤΗΣΗ</w:t>
            </w:r>
          </w:p>
        </w:tc>
        <w:tc>
          <w:tcPr>
            <w:tcW w:w="1134" w:type="dxa"/>
            <w:shd w:val="clear" w:color="auto" w:fill="1F497D"/>
            <w:vAlign w:val="center"/>
          </w:tcPr>
          <w:p w14:paraId="120B8E1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ΑΠΑΝΤΗΣΗ</w:t>
            </w:r>
          </w:p>
        </w:tc>
        <w:tc>
          <w:tcPr>
            <w:tcW w:w="1985" w:type="dxa"/>
            <w:shd w:val="clear" w:color="auto" w:fill="1F497D"/>
            <w:vAlign w:val="center"/>
          </w:tcPr>
          <w:p w14:paraId="6057EE4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ΠΑΡΑΤΗΡΗΣΕΙΣ/ ΠΑΡΑΠΟΜΠΗ</w:t>
            </w:r>
          </w:p>
        </w:tc>
      </w:tr>
      <w:tr w:rsidR="004937F3" w:rsidRPr="009C5151" w14:paraId="6F8735C8" w14:textId="77777777" w:rsidTr="00CC1691">
        <w:trPr>
          <w:trHeight w:val="413"/>
        </w:trPr>
        <w:tc>
          <w:tcPr>
            <w:tcW w:w="567" w:type="dxa"/>
            <w:shd w:val="clear" w:color="auto" w:fill="1F497D"/>
            <w:vAlign w:val="center"/>
          </w:tcPr>
          <w:p w14:paraId="207D0CE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8931" w:type="dxa"/>
            <w:gridSpan w:val="4"/>
            <w:vAlign w:val="center"/>
          </w:tcPr>
          <w:p w14:paraId="7865AC12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C5151">
              <w:rPr>
                <w:rFonts w:asciiTheme="minorHAnsi" w:hAnsiTheme="minorHAnsi" w:cstheme="minorHAnsi"/>
                <w:b/>
                <w:sz w:val="20"/>
                <w:szCs w:val="20"/>
              </w:rPr>
              <w:t>1) ΤΕΧΝΙΚΕΣ ΠΡΟΔΙΑΓΡΑΦΕΣ</w:t>
            </w:r>
          </w:p>
        </w:tc>
      </w:tr>
      <w:tr w:rsidR="004937F3" w:rsidRPr="009C5151" w14:paraId="175CA1BF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3127349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color w:val="FFFFFF"/>
              </w:rPr>
            </w:pPr>
            <w:r w:rsidRPr="009C5151">
              <w:rPr>
                <w:rFonts w:asciiTheme="minorHAnsi" w:eastAsia="Calibri" w:hAnsiTheme="minorHAnsi" w:cstheme="minorHAnsi"/>
                <w:b/>
                <w:color w:val="FFFFFF"/>
              </w:rPr>
              <w:t>1.1</w:t>
            </w:r>
          </w:p>
        </w:tc>
        <w:tc>
          <w:tcPr>
            <w:tcW w:w="4678" w:type="dxa"/>
            <w:vAlign w:val="center"/>
          </w:tcPr>
          <w:p w14:paraId="481A47B9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Fonts w:asciiTheme="minorHAnsi" w:hAnsiTheme="minorHAnsi" w:cstheme="minorHAnsi"/>
                <w:sz w:val="20"/>
                <w:szCs w:val="20"/>
              </w:rPr>
              <w:t xml:space="preserve">Ως η παράγραφος </w:t>
            </w:r>
            <w:r w:rsidRPr="009C515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  <w:r w:rsidRPr="009C5151">
              <w:rPr>
                <w:rFonts w:asciiTheme="minorHAnsi" w:hAnsiTheme="minorHAnsi" w:cstheme="minorHAnsi"/>
                <w:sz w:val="20"/>
                <w:szCs w:val="20"/>
              </w:rPr>
              <w:t xml:space="preserve">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33E5222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  <w:lang w:val="en-US"/>
              </w:rPr>
              <w:t>NAI</w:t>
            </w:r>
          </w:p>
        </w:tc>
        <w:tc>
          <w:tcPr>
            <w:tcW w:w="1134" w:type="dxa"/>
            <w:vAlign w:val="center"/>
          </w:tcPr>
          <w:p w14:paraId="78E1B89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06737BA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B92E141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57B5E69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</w:t>
            </w:r>
          </w:p>
        </w:tc>
        <w:tc>
          <w:tcPr>
            <w:tcW w:w="4678" w:type="dxa"/>
            <w:vAlign w:val="center"/>
          </w:tcPr>
          <w:p w14:paraId="785B1BC5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Fonts w:asciiTheme="minorHAnsi" w:hAnsiTheme="minorHAnsi" w:cstheme="minorHAnsi"/>
                <w:sz w:val="20"/>
                <w:szCs w:val="20"/>
              </w:rPr>
              <w:t>Ως η παράγραφος Β1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A453F43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2D98E05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5CE3D5E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4E1A746D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3CD853A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</w:t>
            </w:r>
          </w:p>
        </w:tc>
        <w:tc>
          <w:tcPr>
            <w:tcW w:w="4678" w:type="dxa"/>
          </w:tcPr>
          <w:p w14:paraId="520D193C" w14:textId="77777777" w:rsidR="004937F3" w:rsidRPr="009C5151" w:rsidRDefault="004937F3" w:rsidP="00CC1691">
            <w:pPr>
              <w:spacing w:line="276" w:lineRule="auto"/>
              <w:ind w:left="132" w:right="131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B8DF327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6FB60FA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682AC5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46DF25A0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7F145D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</w:t>
            </w:r>
          </w:p>
        </w:tc>
        <w:tc>
          <w:tcPr>
            <w:tcW w:w="4678" w:type="dxa"/>
          </w:tcPr>
          <w:p w14:paraId="2E1278C5" w14:textId="77777777" w:rsidR="004937F3" w:rsidRPr="009C5151" w:rsidRDefault="004937F3" w:rsidP="00CC1691">
            <w:pPr>
              <w:spacing w:line="276" w:lineRule="auto"/>
              <w:ind w:left="132" w:right="131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15AFE19B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176EA81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0B33375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46212E5B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9B3523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</w:t>
            </w:r>
          </w:p>
        </w:tc>
        <w:tc>
          <w:tcPr>
            <w:tcW w:w="4678" w:type="dxa"/>
          </w:tcPr>
          <w:p w14:paraId="6F665282" w14:textId="77777777" w:rsidR="004937F3" w:rsidRPr="009C5151" w:rsidRDefault="004937F3" w:rsidP="00CC1691">
            <w:pPr>
              <w:spacing w:line="276" w:lineRule="auto"/>
              <w:ind w:left="132" w:right="131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43784488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77E9E04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24D2F6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3F5583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1FC370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1.6</w:t>
            </w:r>
          </w:p>
        </w:tc>
        <w:tc>
          <w:tcPr>
            <w:tcW w:w="4678" w:type="dxa"/>
          </w:tcPr>
          <w:p w14:paraId="43D78C1D" w14:textId="77777777" w:rsidR="004937F3" w:rsidRPr="009C5151" w:rsidRDefault="004937F3" w:rsidP="00CC1691">
            <w:pPr>
              <w:spacing w:line="276" w:lineRule="auto"/>
              <w:ind w:left="132" w:right="131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F271173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58D53C3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0775241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074ACF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646577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eastAsia="Calibri" w:hAnsiTheme="minorHAnsi" w:cstheme="minorHAnsi"/>
                <w:b/>
                <w:color w:val="FFFFFF"/>
              </w:rPr>
              <w:t>1.7</w:t>
            </w:r>
          </w:p>
        </w:tc>
        <w:tc>
          <w:tcPr>
            <w:tcW w:w="4678" w:type="dxa"/>
          </w:tcPr>
          <w:p w14:paraId="3395C154" w14:textId="77777777" w:rsidR="004937F3" w:rsidRPr="009C5151" w:rsidRDefault="004937F3" w:rsidP="00CC1691">
            <w:pPr>
              <w:spacing w:line="276" w:lineRule="auto"/>
              <w:ind w:left="132" w:right="131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Β6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1326723C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44F91C8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3C8FBE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7DA1562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471CC76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1.8</w:t>
            </w:r>
          </w:p>
        </w:tc>
        <w:tc>
          <w:tcPr>
            <w:tcW w:w="4678" w:type="dxa"/>
            <w:vAlign w:val="center"/>
          </w:tcPr>
          <w:p w14:paraId="361B0A32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Fonts w:asciiTheme="minorHAnsi" w:hAnsiTheme="minorHAnsi" w:cstheme="minorHAnsi"/>
                <w:sz w:val="20"/>
                <w:szCs w:val="20"/>
              </w:rPr>
              <w:t>Ως η παράγραφος Β7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4662EE17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5C54BE9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A20D00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FB6D35B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24730CD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1.9</w:t>
            </w:r>
          </w:p>
        </w:tc>
        <w:tc>
          <w:tcPr>
            <w:tcW w:w="4678" w:type="dxa"/>
          </w:tcPr>
          <w:p w14:paraId="6CC095CE" w14:textId="77777777" w:rsidR="004937F3" w:rsidRPr="009C5151" w:rsidRDefault="004937F3" w:rsidP="00CC1691">
            <w:pPr>
              <w:spacing w:line="276" w:lineRule="auto"/>
              <w:ind w:left="132" w:right="131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Β8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33FE9C9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35F897D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CE6DCF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99B8F9B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3D720A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1.10</w:t>
            </w:r>
          </w:p>
        </w:tc>
        <w:tc>
          <w:tcPr>
            <w:tcW w:w="4678" w:type="dxa"/>
          </w:tcPr>
          <w:p w14:paraId="6F0D65C9" w14:textId="77777777" w:rsidR="004937F3" w:rsidRPr="009C5151" w:rsidRDefault="004937F3" w:rsidP="00CC1691">
            <w:pPr>
              <w:spacing w:line="276" w:lineRule="auto"/>
              <w:ind w:left="132" w:right="131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Β9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7006C129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4E2D268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52BBA6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F7CC57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FE12D5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1.11</w:t>
            </w:r>
          </w:p>
        </w:tc>
        <w:tc>
          <w:tcPr>
            <w:tcW w:w="4678" w:type="dxa"/>
          </w:tcPr>
          <w:p w14:paraId="4C960C85" w14:textId="77777777" w:rsidR="004937F3" w:rsidRPr="009C5151" w:rsidRDefault="004937F3" w:rsidP="00CC1691">
            <w:pPr>
              <w:spacing w:line="276" w:lineRule="auto"/>
              <w:ind w:left="132" w:right="131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Β10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36B2BF3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3181D6C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5D187CE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BE9CDA7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40B069B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1.12</w:t>
            </w:r>
          </w:p>
        </w:tc>
        <w:tc>
          <w:tcPr>
            <w:tcW w:w="4678" w:type="dxa"/>
          </w:tcPr>
          <w:p w14:paraId="4AD4FC4E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Β11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67E02037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1C40BCB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A939C8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282D80E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2383400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1.13</w:t>
            </w:r>
          </w:p>
        </w:tc>
        <w:tc>
          <w:tcPr>
            <w:tcW w:w="4678" w:type="dxa"/>
          </w:tcPr>
          <w:p w14:paraId="7D3C4DDE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Β12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0D842B1F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2277064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4B38863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5391D3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0A781A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1.14</w:t>
            </w:r>
          </w:p>
        </w:tc>
        <w:tc>
          <w:tcPr>
            <w:tcW w:w="4678" w:type="dxa"/>
          </w:tcPr>
          <w:p w14:paraId="3524D096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Β13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6062CED4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49A5732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B401A2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898F113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4B22C45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1.15</w:t>
            </w:r>
          </w:p>
        </w:tc>
        <w:tc>
          <w:tcPr>
            <w:tcW w:w="4678" w:type="dxa"/>
          </w:tcPr>
          <w:p w14:paraId="0FD2ECAA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Β14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9CDEBEF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5BE0EFD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5F5CDD0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A3A387E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E6525F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1.16</w:t>
            </w:r>
          </w:p>
        </w:tc>
        <w:tc>
          <w:tcPr>
            <w:tcW w:w="4678" w:type="dxa"/>
          </w:tcPr>
          <w:p w14:paraId="396E5A2F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Β15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98694D0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1B07E44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8CE37A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7F497B3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6961B6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1.17</w:t>
            </w:r>
          </w:p>
        </w:tc>
        <w:tc>
          <w:tcPr>
            <w:tcW w:w="4678" w:type="dxa"/>
          </w:tcPr>
          <w:p w14:paraId="27A63242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Β16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DE2E0C6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73D5DAC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E35FB3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8ED968C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D6C729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1.18</w:t>
            </w:r>
          </w:p>
        </w:tc>
        <w:tc>
          <w:tcPr>
            <w:tcW w:w="4678" w:type="dxa"/>
          </w:tcPr>
          <w:p w14:paraId="7474C60C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Β17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EDEA761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7EC8192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5D7A53C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28ED964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DB53FB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1.19</w:t>
            </w:r>
          </w:p>
        </w:tc>
        <w:tc>
          <w:tcPr>
            <w:tcW w:w="4678" w:type="dxa"/>
          </w:tcPr>
          <w:p w14:paraId="7D5B2F6A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Β18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E36FC15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0E716DC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08DFF7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62542F4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4D36A4A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1.20</w:t>
            </w:r>
          </w:p>
        </w:tc>
        <w:tc>
          <w:tcPr>
            <w:tcW w:w="4678" w:type="dxa"/>
          </w:tcPr>
          <w:p w14:paraId="44574D8B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Β19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6446B425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0779E9C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B0B28B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2015218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E86621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1.21</w:t>
            </w:r>
          </w:p>
        </w:tc>
        <w:tc>
          <w:tcPr>
            <w:tcW w:w="4678" w:type="dxa"/>
          </w:tcPr>
          <w:p w14:paraId="046D987F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Β20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7B800418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792A034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5BCBBC3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C20A320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7B725B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1.22</w:t>
            </w:r>
          </w:p>
        </w:tc>
        <w:tc>
          <w:tcPr>
            <w:tcW w:w="4678" w:type="dxa"/>
          </w:tcPr>
          <w:p w14:paraId="482E5311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Β21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4358393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0405746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0501AC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E9CC31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B1F0A7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lastRenderedPageBreak/>
              <w:t>1.23</w:t>
            </w:r>
          </w:p>
        </w:tc>
        <w:tc>
          <w:tcPr>
            <w:tcW w:w="4678" w:type="dxa"/>
          </w:tcPr>
          <w:p w14:paraId="40E18392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Β22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6815A0C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4B68485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AAB099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7483A44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2EF561B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1.24</w:t>
            </w:r>
          </w:p>
        </w:tc>
        <w:tc>
          <w:tcPr>
            <w:tcW w:w="4678" w:type="dxa"/>
          </w:tcPr>
          <w:p w14:paraId="16B15AFB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Β23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CFC11F2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5D4944A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5EDCCA4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53333F2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8F018F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1.25</w:t>
            </w:r>
          </w:p>
        </w:tc>
        <w:tc>
          <w:tcPr>
            <w:tcW w:w="4678" w:type="dxa"/>
          </w:tcPr>
          <w:p w14:paraId="7DF9D85F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Β24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74EEBA41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056C58A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892076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4F0BE7EF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185C748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1.26</w:t>
            </w:r>
          </w:p>
        </w:tc>
        <w:tc>
          <w:tcPr>
            <w:tcW w:w="4678" w:type="dxa"/>
          </w:tcPr>
          <w:p w14:paraId="2DEE2513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Β25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41103D3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3BCC78C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E42ADA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19D55FF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16CD8BA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1.27</w:t>
            </w:r>
          </w:p>
        </w:tc>
        <w:tc>
          <w:tcPr>
            <w:tcW w:w="4678" w:type="dxa"/>
          </w:tcPr>
          <w:p w14:paraId="66723DC2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Β26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47B82400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7E49FCB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772290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E483CD7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3BF9111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1.28</w:t>
            </w:r>
          </w:p>
        </w:tc>
        <w:tc>
          <w:tcPr>
            <w:tcW w:w="4678" w:type="dxa"/>
          </w:tcPr>
          <w:p w14:paraId="5D11B07D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Β27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0AACA566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1C51E27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0C68DF3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48F0CE0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2452C14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1.29</w:t>
            </w:r>
          </w:p>
        </w:tc>
        <w:tc>
          <w:tcPr>
            <w:tcW w:w="4678" w:type="dxa"/>
          </w:tcPr>
          <w:p w14:paraId="15CC701F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Β28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EF60DC2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207AA3A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BE5A8F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6D654D1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EEDD9B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1.30</w:t>
            </w:r>
          </w:p>
        </w:tc>
        <w:tc>
          <w:tcPr>
            <w:tcW w:w="4678" w:type="dxa"/>
          </w:tcPr>
          <w:p w14:paraId="55C65AB5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Β29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592BD0D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596B79C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0B2ADFB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93378A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78092C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1.31</w:t>
            </w:r>
          </w:p>
        </w:tc>
        <w:tc>
          <w:tcPr>
            <w:tcW w:w="4678" w:type="dxa"/>
          </w:tcPr>
          <w:p w14:paraId="4A8B55EC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Β30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E6C2E14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77308BF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C7615E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FBA87A2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46A8F69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1.32</w:t>
            </w:r>
          </w:p>
        </w:tc>
        <w:tc>
          <w:tcPr>
            <w:tcW w:w="4678" w:type="dxa"/>
          </w:tcPr>
          <w:p w14:paraId="5B09AB64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Β31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1D010AAD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4C033F2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39B814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5EC7DDB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1F236B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1.33</w:t>
            </w:r>
          </w:p>
        </w:tc>
        <w:tc>
          <w:tcPr>
            <w:tcW w:w="4678" w:type="dxa"/>
          </w:tcPr>
          <w:p w14:paraId="2429841D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Β32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67BE1583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024C3FA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42327CD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95396DC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CA5100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1.34</w:t>
            </w:r>
          </w:p>
        </w:tc>
        <w:tc>
          <w:tcPr>
            <w:tcW w:w="4678" w:type="dxa"/>
          </w:tcPr>
          <w:p w14:paraId="6365A63A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Β33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4DA6E14D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161E25D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D9E349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41E5AC1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6CF5D3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1.35</w:t>
            </w:r>
          </w:p>
        </w:tc>
        <w:tc>
          <w:tcPr>
            <w:tcW w:w="4678" w:type="dxa"/>
          </w:tcPr>
          <w:p w14:paraId="0C39263D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Β34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077C9874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51F146A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030241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478750E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23080CD5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1.36</w:t>
            </w:r>
          </w:p>
        </w:tc>
        <w:tc>
          <w:tcPr>
            <w:tcW w:w="4678" w:type="dxa"/>
          </w:tcPr>
          <w:p w14:paraId="06E10161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Β35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00FE89FC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40002E5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1FD7B85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DEA26D4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2C2F8ED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1.37</w:t>
            </w:r>
          </w:p>
        </w:tc>
        <w:tc>
          <w:tcPr>
            <w:tcW w:w="4678" w:type="dxa"/>
          </w:tcPr>
          <w:p w14:paraId="37870E58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Β36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33E09B4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0E07200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426453A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4360460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3AE061D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1.38</w:t>
            </w:r>
          </w:p>
        </w:tc>
        <w:tc>
          <w:tcPr>
            <w:tcW w:w="4678" w:type="dxa"/>
          </w:tcPr>
          <w:p w14:paraId="4D16523E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Β37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6C5DE5E5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6949661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FDD9F5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D4C5B5E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1752ACD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1.39</w:t>
            </w:r>
          </w:p>
        </w:tc>
        <w:tc>
          <w:tcPr>
            <w:tcW w:w="4678" w:type="dxa"/>
          </w:tcPr>
          <w:p w14:paraId="59BCB4E0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Β38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773E53E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742E5CA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1A475E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DD1BE75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4559D1F5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1.40</w:t>
            </w:r>
          </w:p>
        </w:tc>
        <w:tc>
          <w:tcPr>
            <w:tcW w:w="4678" w:type="dxa"/>
          </w:tcPr>
          <w:p w14:paraId="21D86F4F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Β39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0732F23C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488394A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AEBA97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1A57FE2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3284623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1.41</w:t>
            </w:r>
          </w:p>
        </w:tc>
        <w:tc>
          <w:tcPr>
            <w:tcW w:w="4678" w:type="dxa"/>
          </w:tcPr>
          <w:p w14:paraId="1BB8143F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Β40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7FED86EE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565E54B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BE3EA6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8ED2B06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528001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1.42</w:t>
            </w:r>
          </w:p>
        </w:tc>
        <w:tc>
          <w:tcPr>
            <w:tcW w:w="4678" w:type="dxa"/>
          </w:tcPr>
          <w:p w14:paraId="1A98E128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Β41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76026ACF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55C878A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06C905B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5D857DF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D98747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1.43</w:t>
            </w:r>
          </w:p>
        </w:tc>
        <w:tc>
          <w:tcPr>
            <w:tcW w:w="4678" w:type="dxa"/>
          </w:tcPr>
          <w:p w14:paraId="0CB82F81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Β42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11032588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40C398B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AC5805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540CE2E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7B00BE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1.44</w:t>
            </w:r>
          </w:p>
        </w:tc>
        <w:tc>
          <w:tcPr>
            <w:tcW w:w="4678" w:type="dxa"/>
          </w:tcPr>
          <w:p w14:paraId="07C5B3E7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Β43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4693589E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1DBB8BF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EF5C2D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B055DF1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5232A24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1.45</w:t>
            </w:r>
          </w:p>
        </w:tc>
        <w:tc>
          <w:tcPr>
            <w:tcW w:w="4678" w:type="dxa"/>
          </w:tcPr>
          <w:p w14:paraId="7B87BF60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Β44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1C5BA51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3989736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91CA57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2155166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7F19C7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1.46</w:t>
            </w:r>
          </w:p>
        </w:tc>
        <w:tc>
          <w:tcPr>
            <w:tcW w:w="4678" w:type="dxa"/>
          </w:tcPr>
          <w:p w14:paraId="3B0DABF3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Β45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168A4DC4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52D60C6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8A7A29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E0829BC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16E0881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1.47</w:t>
            </w:r>
          </w:p>
        </w:tc>
        <w:tc>
          <w:tcPr>
            <w:tcW w:w="4678" w:type="dxa"/>
          </w:tcPr>
          <w:p w14:paraId="3ED22350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Β46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1EA1940C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37B95DF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5D576D4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7771CD3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1A36158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1.48</w:t>
            </w:r>
          </w:p>
        </w:tc>
        <w:tc>
          <w:tcPr>
            <w:tcW w:w="4678" w:type="dxa"/>
          </w:tcPr>
          <w:p w14:paraId="27E56644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Β47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6910058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23C6E7F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0BCD65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7BC2B31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F9988F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lastRenderedPageBreak/>
              <w:t>1.49</w:t>
            </w:r>
          </w:p>
        </w:tc>
        <w:tc>
          <w:tcPr>
            <w:tcW w:w="4678" w:type="dxa"/>
          </w:tcPr>
          <w:p w14:paraId="402956E8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Β48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0CF7EC02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1E25C785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A63F50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3718C9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8D1D73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1.50</w:t>
            </w:r>
          </w:p>
        </w:tc>
        <w:tc>
          <w:tcPr>
            <w:tcW w:w="4678" w:type="dxa"/>
          </w:tcPr>
          <w:p w14:paraId="553AE9DE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Β49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02AD804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16AE00A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C5BA91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171DAF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462BB5D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1.51</w:t>
            </w:r>
          </w:p>
        </w:tc>
        <w:tc>
          <w:tcPr>
            <w:tcW w:w="4678" w:type="dxa"/>
          </w:tcPr>
          <w:p w14:paraId="15EC5818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Β50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6FC59C7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3A0CDE9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AC422A5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3563161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37EA63C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1.52</w:t>
            </w:r>
          </w:p>
        </w:tc>
        <w:tc>
          <w:tcPr>
            <w:tcW w:w="4678" w:type="dxa"/>
          </w:tcPr>
          <w:p w14:paraId="3603146D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Β51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2F335D7C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6096274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B6CADD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5060E62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6CB11E1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1.53</w:t>
            </w:r>
          </w:p>
        </w:tc>
        <w:tc>
          <w:tcPr>
            <w:tcW w:w="4678" w:type="dxa"/>
          </w:tcPr>
          <w:p w14:paraId="61DC5FF9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Β52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E5ACAF7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5C295B1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997864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68E5F0C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546283D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1.54</w:t>
            </w:r>
          </w:p>
        </w:tc>
        <w:tc>
          <w:tcPr>
            <w:tcW w:w="4678" w:type="dxa"/>
          </w:tcPr>
          <w:p w14:paraId="6269B350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Β53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0C10F1D6" w14:textId="77777777" w:rsidR="004937F3" w:rsidRPr="009C5151" w:rsidRDefault="004937F3" w:rsidP="00CC1691">
            <w:pPr>
              <w:jc w:val="center"/>
              <w:rPr>
                <w:rStyle w:val="Calibri85"/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011A563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A69592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61599E5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EE13CE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lang w:val="en-US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</w:t>
            </w:r>
            <w:r w:rsidRPr="009C5151">
              <w:rPr>
                <w:rFonts w:asciiTheme="minorHAnsi" w:hAnsiTheme="minorHAnsi" w:cstheme="minorHAnsi"/>
                <w:b/>
                <w:color w:val="FFFFFF"/>
                <w:lang w:val="en-US"/>
              </w:rPr>
              <w:t>5</w:t>
            </w:r>
          </w:p>
        </w:tc>
        <w:tc>
          <w:tcPr>
            <w:tcW w:w="4678" w:type="dxa"/>
          </w:tcPr>
          <w:p w14:paraId="21EA5930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Β54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66C563D" w14:textId="77777777" w:rsidR="004937F3" w:rsidRPr="009C5151" w:rsidRDefault="004937F3" w:rsidP="00CC1691">
            <w:pPr>
              <w:jc w:val="center"/>
              <w:rPr>
                <w:rStyle w:val="Calibri85"/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753526C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31E224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78837CB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5BD9E1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lang w:val="en-US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</w:t>
            </w:r>
            <w:r w:rsidRPr="009C5151">
              <w:rPr>
                <w:rFonts w:asciiTheme="minorHAnsi" w:hAnsiTheme="minorHAnsi" w:cstheme="minorHAnsi"/>
                <w:b/>
                <w:color w:val="FFFFFF"/>
                <w:lang w:val="en-US"/>
              </w:rPr>
              <w:t>6</w:t>
            </w:r>
          </w:p>
        </w:tc>
        <w:tc>
          <w:tcPr>
            <w:tcW w:w="4678" w:type="dxa"/>
          </w:tcPr>
          <w:p w14:paraId="56669F29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Β55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39F4DAAF" w14:textId="77777777" w:rsidR="004937F3" w:rsidRPr="009C5151" w:rsidRDefault="004937F3" w:rsidP="00CC1691">
            <w:pPr>
              <w:jc w:val="center"/>
              <w:rPr>
                <w:rStyle w:val="Calibri85"/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01764FE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32E4331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B47119B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3FD14E8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1.57</w:t>
            </w:r>
          </w:p>
        </w:tc>
        <w:tc>
          <w:tcPr>
            <w:tcW w:w="4678" w:type="dxa"/>
          </w:tcPr>
          <w:p w14:paraId="5BBFA415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Β56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62069531" w14:textId="77777777" w:rsidR="004937F3" w:rsidRPr="009C5151" w:rsidRDefault="004937F3" w:rsidP="00CC1691">
            <w:pPr>
              <w:jc w:val="center"/>
              <w:rPr>
                <w:rStyle w:val="Calibri85"/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3196514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EB9719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C31381D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507B553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1.5</w:t>
            </w:r>
            <w:r>
              <w:rPr>
                <w:rFonts w:asciiTheme="minorHAnsi" w:hAnsiTheme="minorHAnsi" w:cstheme="minorHAnsi"/>
                <w:b/>
                <w:color w:val="FFFFFF"/>
              </w:rPr>
              <w:t>8</w:t>
            </w:r>
          </w:p>
        </w:tc>
        <w:tc>
          <w:tcPr>
            <w:tcW w:w="4678" w:type="dxa"/>
          </w:tcPr>
          <w:p w14:paraId="26817DD2" w14:textId="77777777" w:rsidR="004937F3" w:rsidRPr="009C5151" w:rsidRDefault="004937F3" w:rsidP="00CC1691">
            <w:pPr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Ως η παράγραφος Β5</w:t>
            </w:r>
            <w:r>
              <w:rPr>
                <w:rFonts w:asciiTheme="minorHAnsi" w:hAnsiTheme="minorHAnsi" w:cstheme="minorHAnsi"/>
              </w:rPr>
              <w:t>7</w:t>
            </w:r>
            <w:r w:rsidRPr="009C5151">
              <w:rPr>
                <w:rFonts w:asciiTheme="minorHAnsi" w:hAnsiTheme="minorHAnsi" w:cstheme="minorHAnsi"/>
              </w:rPr>
              <w:t xml:space="preserve"> του πίνακα των Τεχνικών Προδιαγραφών της παρούσης μελέτης</w:t>
            </w:r>
          </w:p>
        </w:tc>
        <w:tc>
          <w:tcPr>
            <w:tcW w:w="1134" w:type="dxa"/>
            <w:vAlign w:val="center"/>
          </w:tcPr>
          <w:p w14:paraId="50C49C68" w14:textId="77777777" w:rsidR="004937F3" w:rsidRPr="009C5151" w:rsidRDefault="004937F3" w:rsidP="00CC1691">
            <w:pPr>
              <w:jc w:val="center"/>
              <w:rPr>
                <w:rStyle w:val="Calibri85"/>
                <w:rFonts w:asciiTheme="minorHAnsi" w:hAnsiTheme="minorHAnsi" w:cstheme="minorHAnsi"/>
              </w:rPr>
            </w:pPr>
            <w:r w:rsidRPr="009C5151">
              <w:rPr>
                <w:rStyle w:val="Calibri85"/>
                <w:rFonts w:asciiTheme="minorHAnsi" w:hAnsiTheme="minorHAnsi" w:cstheme="minorHAnsi"/>
              </w:rPr>
              <w:t>ΝΑΙ</w:t>
            </w:r>
          </w:p>
        </w:tc>
        <w:tc>
          <w:tcPr>
            <w:tcW w:w="1134" w:type="dxa"/>
            <w:vAlign w:val="center"/>
          </w:tcPr>
          <w:p w14:paraId="21B127B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44C3F9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4BFD5F24" w14:textId="77777777" w:rsidTr="00CC1691">
        <w:trPr>
          <w:trHeight w:val="413"/>
        </w:trPr>
        <w:tc>
          <w:tcPr>
            <w:tcW w:w="567" w:type="dxa"/>
            <w:shd w:val="clear" w:color="auto" w:fill="1F497D"/>
            <w:vAlign w:val="center"/>
          </w:tcPr>
          <w:p w14:paraId="27426E5A" w14:textId="77777777" w:rsidR="004937F3" w:rsidRPr="009C5151" w:rsidRDefault="004937F3" w:rsidP="00CC1691">
            <w:pPr>
              <w:spacing w:line="276" w:lineRule="auto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8931" w:type="dxa"/>
            <w:gridSpan w:val="4"/>
            <w:vAlign w:val="center"/>
          </w:tcPr>
          <w:p w14:paraId="3A9046EA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C5151">
              <w:rPr>
                <w:rFonts w:asciiTheme="minorHAnsi" w:hAnsiTheme="minorHAnsi" w:cstheme="minorHAnsi"/>
                <w:b/>
                <w:sz w:val="20"/>
                <w:szCs w:val="20"/>
              </w:rPr>
              <w:t>2) ΓΕΝΙΚΑ ΣΤΟΙΧΕΙΑ</w:t>
            </w:r>
          </w:p>
        </w:tc>
      </w:tr>
      <w:tr w:rsidR="004937F3" w:rsidRPr="009C5151" w14:paraId="674D1269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5237C3A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eastAsia="Calibri" w:hAnsiTheme="minorHAnsi" w:cstheme="minorHAnsi"/>
                <w:b/>
                <w:color w:val="FFFFFF"/>
              </w:rPr>
              <w:t>2.1</w:t>
            </w:r>
          </w:p>
        </w:tc>
        <w:tc>
          <w:tcPr>
            <w:tcW w:w="4678" w:type="dxa"/>
            <w:vAlign w:val="center"/>
          </w:tcPr>
          <w:p w14:paraId="40594312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Fonts w:asciiTheme="minorHAnsi" w:hAnsiTheme="minorHAnsi" w:cstheme="minorHAnsi"/>
                <w:sz w:val="20"/>
                <w:szCs w:val="20"/>
              </w:rPr>
              <w:t>Η προμήθεια θα υλοποιηθεί τμηματικά από την ημερομηνία υπογραφής της σύμβασης και μέχρι το τέλος της</w:t>
            </w:r>
          </w:p>
        </w:tc>
        <w:tc>
          <w:tcPr>
            <w:tcW w:w="1134" w:type="dxa"/>
            <w:vAlign w:val="center"/>
          </w:tcPr>
          <w:p w14:paraId="3B6ED0DF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254FD1D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0232860B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4AFFEFF8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12C82BC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2.2</w:t>
            </w:r>
          </w:p>
        </w:tc>
        <w:tc>
          <w:tcPr>
            <w:tcW w:w="4678" w:type="dxa"/>
          </w:tcPr>
          <w:p w14:paraId="24433AEB" w14:textId="77777777" w:rsidR="004937F3" w:rsidRPr="009C5151" w:rsidRDefault="004937F3" w:rsidP="00CC1691">
            <w:pPr>
              <w:spacing w:line="276" w:lineRule="auto"/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 xml:space="preserve">Οι ποσότητες των ειδών της προμήθειας δεν είναι δεσμευτικές, ενδέχεται να αυξομειωθούν ανάλογα με τις ανάγκες της Υπηρεσίας. Οι αλλαγές αυτές δεν θα επηρεάσουν την προσφερόμενη τιμή </w:t>
            </w:r>
            <w:proofErr w:type="spellStart"/>
            <w:r w:rsidRPr="009C5151">
              <w:rPr>
                <w:rFonts w:asciiTheme="minorHAnsi" w:hAnsiTheme="minorHAnsi" w:cstheme="minorHAnsi"/>
              </w:rPr>
              <w:t>μονάδος</w:t>
            </w:r>
            <w:proofErr w:type="spellEnd"/>
            <w:r w:rsidRPr="009C5151">
              <w:rPr>
                <w:rFonts w:asciiTheme="minorHAnsi" w:hAnsiTheme="minorHAnsi" w:cstheme="minorHAnsi"/>
              </w:rPr>
              <w:t xml:space="preserve"> ανά είδος υλικού της ίδιας ομάδας, ούτε και το συνολικό συμβατικό ποσό της προμήθειας</w:t>
            </w:r>
          </w:p>
        </w:tc>
        <w:tc>
          <w:tcPr>
            <w:tcW w:w="1134" w:type="dxa"/>
            <w:vAlign w:val="center"/>
          </w:tcPr>
          <w:p w14:paraId="42381EDD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7E04E7C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D3D129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58A02A0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57A5DC4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2.3</w:t>
            </w:r>
          </w:p>
        </w:tc>
        <w:tc>
          <w:tcPr>
            <w:tcW w:w="4678" w:type="dxa"/>
          </w:tcPr>
          <w:p w14:paraId="10FF7751" w14:textId="77777777" w:rsidR="004937F3" w:rsidRPr="009C5151" w:rsidRDefault="004937F3" w:rsidP="00CC1691">
            <w:pPr>
              <w:spacing w:line="276" w:lineRule="auto"/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 xml:space="preserve">Η προμήθεια περιλαμβάνει τη μεταφορά και την παράδοση των υλικών στις </w:t>
            </w:r>
            <w:r>
              <w:rPr>
                <w:rFonts w:asciiTheme="minorHAnsi" w:hAnsiTheme="minorHAnsi" w:cstheme="minorHAnsi"/>
              </w:rPr>
              <w:t>αποθήκες</w:t>
            </w:r>
            <w:r w:rsidRPr="009C5151">
              <w:rPr>
                <w:rFonts w:asciiTheme="minorHAnsi" w:hAnsiTheme="minorHAnsi" w:cstheme="minorHAnsi"/>
              </w:rPr>
              <w:t xml:space="preserve"> του Δήμου, η οποία θα γίνεται με μέριμνα και δαπάνες του αναδόχου</w:t>
            </w:r>
          </w:p>
        </w:tc>
        <w:tc>
          <w:tcPr>
            <w:tcW w:w="1134" w:type="dxa"/>
            <w:vAlign w:val="center"/>
          </w:tcPr>
          <w:p w14:paraId="33911FC4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617C64AA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C2EAC04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1FF4153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3A9380A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2.4</w:t>
            </w:r>
          </w:p>
        </w:tc>
        <w:tc>
          <w:tcPr>
            <w:tcW w:w="4678" w:type="dxa"/>
          </w:tcPr>
          <w:p w14:paraId="47BA656C" w14:textId="77777777" w:rsidR="004937F3" w:rsidRPr="009C5151" w:rsidRDefault="004937F3" w:rsidP="00CC1691">
            <w:pPr>
              <w:spacing w:line="276" w:lineRule="auto"/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Υπεύθυνη Δήλωση του προμηθευτή, πως το προσφερόμενο είδος συμφωνεί με τις τεχνικές προδιαγραφές της μελέτης, καθώς και ότι διαθέτει τα απαιτούμενα από την μελέτη δικαιολογητικά</w:t>
            </w:r>
          </w:p>
        </w:tc>
        <w:tc>
          <w:tcPr>
            <w:tcW w:w="1134" w:type="dxa"/>
            <w:vAlign w:val="center"/>
          </w:tcPr>
          <w:p w14:paraId="54D1BE45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0D7D355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773D6A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F273294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4879F9E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color w:val="FFFFFF"/>
              </w:rPr>
              <w:t>2.</w:t>
            </w:r>
            <w:r>
              <w:rPr>
                <w:rFonts w:asciiTheme="minorHAnsi" w:hAnsiTheme="minorHAnsi" w:cstheme="minorHAnsi"/>
                <w:b/>
                <w:color w:val="FFFFFF"/>
              </w:rPr>
              <w:t>5</w:t>
            </w:r>
          </w:p>
        </w:tc>
        <w:tc>
          <w:tcPr>
            <w:tcW w:w="4678" w:type="dxa"/>
          </w:tcPr>
          <w:p w14:paraId="0A73CF5C" w14:textId="77777777" w:rsidR="004937F3" w:rsidRPr="009C5151" w:rsidRDefault="004937F3" w:rsidP="00CC1691">
            <w:pPr>
              <w:spacing w:line="276" w:lineRule="auto"/>
              <w:ind w:left="132"/>
              <w:rPr>
                <w:rFonts w:asciiTheme="minorHAnsi" w:hAnsiTheme="minorHAnsi" w:cstheme="minorHAnsi"/>
              </w:rPr>
            </w:pPr>
            <w:r w:rsidRPr="009C5151">
              <w:rPr>
                <w:rFonts w:asciiTheme="minorHAnsi" w:hAnsiTheme="minorHAnsi" w:cstheme="minorHAnsi"/>
              </w:rPr>
              <w:t>Τυχόν ελαττωματικά είδη θα αντικαθίστανται άμεσα από τον προμηθευτή χωρίς καμία οικονομική επιβάρυνση του Δήμου</w:t>
            </w:r>
          </w:p>
        </w:tc>
        <w:tc>
          <w:tcPr>
            <w:tcW w:w="1134" w:type="dxa"/>
            <w:vAlign w:val="center"/>
          </w:tcPr>
          <w:p w14:paraId="17E6ACC1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077E21A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0CDE170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95B8F38" w14:textId="77777777" w:rsidTr="00CC1691">
        <w:trPr>
          <w:trHeight w:val="413"/>
        </w:trPr>
        <w:tc>
          <w:tcPr>
            <w:tcW w:w="567" w:type="dxa"/>
            <w:shd w:val="clear" w:color="auto" w:fill="1F497D"/>
            <w:vAlign w:val="center"/>
          </w:tcPr>
          <w:p w14:paraId="5DCC1DF9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8931" w:type="dxa"/>
            <w:gridSpan w:val="4"/>
            <w:vAlign w:val="center"/>
          </w:tcPr>
          <w:p w14:paraId="7AA6BADC" w14:textId="77777777" w:rsidR="004937F3" w:rsidRPr="009C5151" w:rsidRDefault="004937F3" w:rsidP="00CC1691">
            <w:pPr>
              <w:pStyle w:val="30"/>
              <w:numPr>
                <w:ilvl w:val="0"/>
                <w:numId w:val="1"/>
              </w:numPr>
              <w:shd w:val="clear" w:color="auto" w:fill="auto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C5151">
              <w:rPr>
                <w:rStyle w:val="Arial105"/>
                <w:rFonts w:asciiTheme="minorHAnsi" w:hAnsiTheme="minorHAnsi" w:cstheme="minorHAnsi"/>
                <w:sz w:val="20"/>
                <w:szCs w:val="20"/>
              </w:rPr>
              <w:t xml:space="preserve">ΠΙΣΤΟΠΟΙΗΣΕΙΣ ΥΛΙΚΩΝ </w:t>
            </w:r>
          </w:p>
        </w:tc>
      </w:tr>
      <w:tr w:rsidR="004937F3" w:rsidRPr="009C5151" w14:paraId="26D0DF8A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8923693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eastAsia="Calibri" w:hAnsiTheme="minorHAnsi" w:cstheme="minorHAnsi"/>
                <w:b/>
                <w:color w:val="FFFFFF"/>
              </w:rPr>
              <w:t>3.1</w:t>
            </w:r>
          </w:p>
        </w:tc>
        <w:tc>
          <w:tcPr>
            <w:tcW w:w="4678" w:type="dxa"/>
            <w:vAlign w:val="center"/>
          </w:tcPr>
          <w:p w14:paraId="1C44A070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Fonts w:asciiTheme="minorHAnsi" w:hAnsiTheme="minorHAnsi" w:cstheme="minorHAnsi"/>
                <w:sz w:val="20"/>
                <w:szCs w:val="20"/>
              </w:rPr>
              <w:t xml:space="preserve">Τα τεχνικά χαρακτηριστικά θα είναι σύμφωνα με τα πρότυπα του ΕΛΟT και ISO *. Σε όλους τους τύπους των υλικών θα έχουν εφαρμογή τα αντίστοιχα πρότυπα του ΕΛΟT και ISO για τις μεθόδους δοκιμών, προσδιορισμό των ιδιοτήτων, δοκιμές αξιολόγησης, αποτελεσμάτων και περιεκτικότητα των πρώτων </w:t>
            </w:r>
            <w:r w:rsidRPr="009C515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υλών.</w:t>
            </w:r>
          </w:p>
          <w:p w14:paraId="0FCBA60F" w14:textId="77777777" w:rsidR="004937F3" w:rsidRPr="009C5151" w:rsidRDefault="004937F3" w:rsidP="00CC1691">
            <w:pPr>
              <w:pStyle w:val="aa"/>
              <w:tabs>
                <w:tab w:val="clear" w:pos="426"/>
                <w:tab w:val="left" w:pos="-709"/>
                <w:tab w:val="left" w:pos="142"/>
              </w:tabs>
              <w:ind w:left="142" w:firstLine="0"/>
              <w:jc w:val="both"/>
              <w:rPr>
                <w:rFonts w:asciiTheme="minorHAnsi" w:hAnsiTheme="minorHAnsi" w:cstheme="minorHAnsi"/>
                <w:sz w:val="20"/>
              </w:rPr>
            </w:pPr>
            <w:r w:rsidRPr="009C5151">
              <w:rPr>
                <w:rFonts w:asciiTheme="minorHAnsi" w:hAnsiTheme="minorHAnsi" w:cstheme="minorHAnsi"/>
                <w:sz w:val="20"/>
              </w:rPr>
              <w:t xml:space="preserve">* Η απαίτηση αυτή είναι επιθυμητή αλλά όχι υποχρεωτική σε είδη όπως: βούρτσες, κοντάρια, σπάτουλες, πλαστικές λαβές, σκάφες βαφής, </w:t>
            </w:r>
            <w:proofErr w:type="spellStart"/>
            <w:r w:rsidRPr="009C5151">
              <w:rPr>
                <w:rFonts w:asciiTheme="minorHAnsi" w:hAnsiTheme="minorHAnsi" w:cstheme="minorHAnsi"/>
                <w:sz w:val="20"/>
              </w:rPr>
              <w:t>τριβίδια</w:t>
            </w:r>
            <w:proofErr w:type="spellEnd"/>
            <w:r w:rsidRPr="009C5151">
              <w:rPr>
                <w:rFonts w:asciiTheme="minorHAnsi" w:hAnsiTheme="minorHAnsi" w:cstheme="minorHAnsi"/>
                <w:sz w:val="20"/>
              </w:rPr>
              <w:t xml:space="preserve"> σοβά, </w:t>
            </w:r>
            <w:proofErr w:type="spellStart"/>
            <w:r w:rsidRPr="009C5151">
              <w:rPr>
                <w:rFonts w:asciiTheme="minorHAnsi" w:hAnsiTheme="minorHAnsi" w:cstheme="minorHAnsi"/>
                <w:sz w:val="20"/>
              </w:rPr>
              <w:t>νάυλον</w:t>
            </w:r>
            <w:proofErr w:type="spellEnd"/>
            <w:r w:rsidRPr="009C5151">
              <w:rPr>
                <w:rFonts w:asciiTheme="minorHAnsi" w:hAnsiTheme="minorHAnsi" w:cstheme="minorHAnsi"/>
                <w:sz w:val="20"/>
              </w:rPr>
              <w:t xml:space="preserve"> προστασίας και πίσσα </w:t>
            </w:r>
            <w:proofErr w:type="spellStart"/>
            <w:r w:rsidRPr="009C5151">
              <w:rPr>
                <w:rFonts w:asciiTheme="minorHAnsi" w:hAnsiTheme="minorHAnsi" w:cstheme="minorHAnsi"/>
                <w:sz w:val="20"/>
              </w:rPr>
              <w:t>διαλύτου</w:t>
            </w:r>
            <w:proofErr w:type="spellEnd"/>
            <w:r w:rsidRPr="009C5151">
              <w:rPr>
                <w:rFonts w:asciiTheme="minorHAnsi" w:hAnsiTheme="minorHAnsi" w:cstheme="minorHAnsi"/>
                <w:sz w:val="20"/>
              </w:rPr>
              <w:t>.</w:t>
            </w:r>
          </w:p>
          <w:p w14:paraId="12AE37DD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A1C56B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lastRenderedPageBreak/>
              <w:t>ΝΑΙ</w:t>
            </w:r>
          </w:p>
        </w:tc>
        <w:tc>
          <w:tcPr>
            <w:tcW w:w="1134" w:type="dxa"/>
            <w:vAlign w:val="center"/>
          </w:tcPr>
          <w:p w14:paraId="191F7330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6692BFB1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95BE828" w14:textId="77777777" w:rsidTr="00CC1691">
        <w:trPr>
          <w:trHeight w:val="481"/>
        </w:trPr>
        <w:tc>
          <w:tcPr>
            <w:tcW w:w="567" w:type="dxa"/>
            <w:shd w:val="clear" w:color="auto" w:fill="1F497D"/>
            <w:vAlign w:val="center"/>
          </w:tcPr>
          <w:p w14:paraId="361C7CBD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8931" w:type="dxa"/>
            <w:gridSpan w:val="4"/>
            <w:vAlign w:val="center"/>
          </w:tcPr>
          <w:p w14:paraId="7DEA1CB3" w14:textId="77777777" w:rsidR="004937F3" w:rsidRPr="009C5151" w:rsidRDefault="004937F3" w:rsidP="00CC1691">
            <w:pPr>
              <w:pStyle w:val="30"/>
              <w:numPr>
                <w:ilvl w:val="0"/>
                <w:numId w:val="1"/>
              </w:numPr>
              <w:shd w:val="clear" w:color="auto" w:fill="auto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C5151">
              <w:rPr>
                <w:rStyle w:val="Arial105"/>
                <w:rFonts w:asciiTheme="minorHAnsi" w:hAnsiTheme="minorHAnsi" w:cstheme="minorHAnsi"/>
                <w:sz w:val="20"/>
                <w:szCs w:val="20"/>
              </w:rPr>
              <w:t>ΧΡΟΝΟΣ ΚΑΙ ΤΟΠΟΣ ΠΑΡΑΔΟΣΗΣ</w:t>
            </w:r>
          </w:p>
        </w:tc>
      </w:tr>
      <w:tr w:rsidR="004937F3" w:rsidRPr="009C5151" w14:paraId="3CDD98D2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5E5F40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eastAsia="Calibri" w:hAnsiTheme="minorHAnsi" w:cstheme="minorHAnsi"/>
                <w:b/>
                <w:color w:val="FFFFFF"/>
              </w:rPr>
              <w:t>4.1</w:t>
            </w:r>
          </w:p>
        </w:tc>
        <w:tc>
          <w:tcPr>
            <w:tcW w:w="4678" w:type="dxa"/>
            <w:vAlign w:val="center"/>
          </w:tcPr>
          <w:p w14:paraId="11CEFABF" w14:textId="77777777" w:rsidR="004937F3" w:rsidRPr="009C5151" w:rsidRDefault="004937F3" w:rsidP="00CC1691">
            <w:pPr>
              <w:pStyle w:val="30"/>
              <w:spacing w:line="276" w:lineRule="auto"/>
              <w:ind w:left="132" w:right="131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 xml:space="preserve">Χρόνος παράδοσης (εκτός και εάν ορίζεται διαφορετικά στη διακήρυξη) από την </w:t>
            </w:r>
            <w:r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ώρα</w:t>
            </w: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 xml:space="preserve"> παραγγελίας (ανά παραγγελία). </w:t>
            </w:r>
          </w:p>
        </w:tc>
        <w:tc>
          <w:tcPr>
            <w:tcW w:w="1134" w:type="dxa"/>
            <w:vAlign w:val="center"/>
          </w:tcPr>
          <w:p w14:paraId="4C763B57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 xml:space="preserve">&lt;= </w:t>
            </w:r>
            <w:r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24</w:t>
            </w: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ώρες</w:t>
            </w:r>
          </w:p>
        </w:tc>
        <w:tc>
          <w:tcPr>
            <w:tcW w:w="1134" w:type="dxa"/>
            <w:vAlign w:val="center"/>
          </w:tcPr>
          <w:p w14:paraId="6ECF5D2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435BE98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A98EB5E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1C3C94B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eastAsia="Calibri" w:hAnsiTheme="minorHAnsi" w:cstheme="minorHAnsi"/>
                <w:b/>
                <w:color w:val="FFFFFF"/>
              </w:rPr>
              <w:t>4.2</w:t>
            </w:r>
          </w:p>
        </w:tc>
        <w:tc>
          <w:tcPr>
            <w:tcW w:w="4678" w:type="dxa"/>
            <w:vAlign w:val="center"/>
          </w:tcPr>
          <w:p w14:paraId="5B21336D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Η τελική παράδοση θα γίνεται στη Μυτιλήνη σε αποθήκη του Δήμου, με τα έξοδα να βαρύνουν τον Προμηθευτή</w:t>
            </w:r>
          </w:p>
        </w:tc>
        <w:tc>
          <w:tcPr>
            <w:tcW w:w="1134" w:type="dxa"/>
            <w:vAlign w:val="center"/>
          </w:tcPr>
          <w:p w14:paraId="23BEB05F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6580E2D5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1C8AF9AC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44D0CBF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778A2B3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8931" w:type="dxa"/>
            <w:gridSpan w:val="4"/>
            <w:vAlign w:val="center"/>
          </w:tcPr>
          <w:p w14:paraId="0AA9EF46" w14:textId="77777777" w:rsidR="004937F3" w:rsidRPr="009C5151" w:rsidRDefault="004937F3" w:rsidP="00CC1691">
            <w:pPr>
              <w:pStyle w:val="a6"/>
              <w:numPr>
                <w:ilvl w:val="0"/>
                <w:numId w:val="1"/>
              </w:num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9C5151">
              <w:rPr>
                <w:rStyle w:val="Arial105"/>
                <w:rFonts w:asciiTheme="minorHAnsi" w:hAnsiTheme="minorHAnsi" w:cstheme="minorHAnsi"/>
              </w:rPr>
              <w:t>ΠΡΟΣΚΟΜΙΣΗ ΔΕΙΓΜΑΤΟΣ</w:t>
            </w:r>
          </w:p>
        </w:tc>
      </w:tr>
      <w:tr w:rsidR="004937F3" w:rsidRPr="009C5151" w14:paraId="7D9D7C20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0AEEDDB2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9C5151">
              <w:rPr>
                <w:rFonts w:asciiTheme="minorHAnsi" w:eastAsia="Calibri" w:hAnsiTheme="minorHAnsi" w:cstheme="minorHAnsi"/>
                <w:b/>
                <w:color w:val="FFFFFF"/>
              </w:rPr>
              <w:t>5.1</w:t>
            </w:r>
          </w:p>
        </w:tc>
        <w:tc>
          <w:tcPr>
            <w:tcW w:w="4678" w:type="dxa"/>
            <w:vAlign w:val="center"/>
          </w:tcPr>
          <w:p w14:paraId="08BBB522" w14:textId="77777777" w:rsidR="004937F3" w:rsidRPr="009C5151" w:rsidRDefault="004937F3" w:rsidP="00CC1691">
            <w:pPr>
              <w:pStyle w:val="30"/>
              <w:spacing w:line="276" w:lineRule="auto"/>
              <w:ind w:left="132" w:right="131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Επιθυμητή ούτως ή άλλως είναι η προσκόμιση δείγματος κατά την διενέργεια του διαγωνισμού στο Δήμο Μυτιλήνης. Θα προσκομιστεί υποχρεωτικά εντός 10 ημερών, εφόσον ζητηθεί από την αρμόδια επιτροπή διενέργειας διαγωνισμού και αξιολόγησης.</w:t>
            </w:r>
          </w:p>
        </w:tc>
        <w:tc>
          <w:tcPr>
            <w:tcW w:w="1134" w:type="dxa"/>
            <w:vAlign w:val="center"/>
          </w:tcPr>
          <w:p w14:paraId="2420870F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5151">
              <w:rPr>
                <w:rStyle w:val="Calibri85"/>
                <w:rFonts w:asciiTheme="minorHAnsi" w:hAnsiTheme="minorHAnsi" w:cstheme="minorHAnsi"/>
                <w:sz w:val="20"/>
                <w:szCs w:val="20"/>
              </w:rPr>
              <w:t>ΝΑΙ</w:t>
            </w:r>
          </w:p>
        </w:tc>
        <w:tc>
          <w:tcPr>
            <w:tcW w:w="1134" w:type="dxa"/>
            <w:vAlign w:val="center"/>
          </w:tcPr>
          <w:p w14:paraId="0EEA1CA6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4659C9BF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66EFA1C" w14:textId="77777777" w:rsidTr="00CC1691">
        <w:trPr>
          <w:trHeight w:val="340"/>
        </w:trPr>
        <w:tc>
          <w:tcPr>
            <w:tcW w:w="567" w:type="dxa"/>
            <w:shd w:val="clear" w:color="auto" w:fill="1F497D"/>
            <w:vAlign w:val="center"/>
          </w:tcPr>
          <w:p w14:paraId="1DAFCC5E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4678" w:type="dxa"/>
            <w:vAlign w:val="center"/>
          </w:tcPr>
          <w:p w14:paraId="7C3FE59F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left="132" w:right="131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8FCCC" w14:textId="77777777" w:rsidR="004937F3" w:rsidRPr="009C5151" w:rsidRDefault="004937F3" w:rsidP="00CC1691">
            <w:pPr>
              <w:pStyle w:val="30"/>
              <w:shd w:val="clear" w:color="auto" w:fill="auto"/>
              <w:spacing w:line="276" w:lineRule="auto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E6F7A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1B77777" w14:textId="77777777" w:rsidR="004937F3" w:rsidRPr="009C5151" w:rsidRDefault="004937F3" w:rsidP="00CC16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A7DC18B" w14:textId="77777777" w:rsidR="004937F3" w:rsidRPr="00CB33E7" w:rsidRDefault="004937F3" w:rsidP="004937F3">
      <w:pPr>
        <w:shd w:val="clear" w:color="auto" w:fill="365F91"/>
        <w:tabs>
          <w:tab w:val="left" w:pos="5954"/>
        </w:tabs>
        <w:spacing w:line="276" w:lineRule="auto"/>
        <w:jc w:val="center"/>
        <w:rPr>
          <w:rFonts w:ascii="Calibri" w:hAnsi="Calibri" w:cs="Calibri"/>
          <w:b/>
          <w:color w:val="FFFFFF"/>
          <w:sz w:val="21"/>
          <w:szCs w:val="21"/>
          <w:u w:val="single"/>
        </w:rPr>
      </w:pPr>
      <w:r>
        <w:rPr>
          <w:rFonts w:ascii="Calibri" w:hAnsi="Calibri" w:cs="Calibri"/>
          <w:b/>
          <w:color w:val="FFFFFF"/>
          <w:sz w:val="21"/>
          <w:szCs w:val="21"/>
          <w:u w:val="single"/>
        </w:rPr>
        <w:br w:type="page"/>
      </w:r>
      <w:r w:rsidRPr="00CB33E7">
        <w:rPr>
          <w:rFonts w:ascii="Calibri" w:hAnsi="Calibri" w:cs="Calibri"/>
          <w:b/>
          <w:color w:val="FFFFFF"/>
          <w:sz w:val="21"/>
          <w:szCs w:val="21"/>
          <w:u w:val="single"/>
        </w:rPr>
        <w:lastRenderedPageBreak/>
        <w:t xml:space="preserve">ΕΝΤΥΠΟ </w:t>
      </w:r>
      <w:r>
        <w:rPr>
          <w:rFonts w:ascii="Calibri" w:hAnsi="Calibri" w:cs="Calibri"/>
          <w:b/>
          <w:color w:val="FFFFFF"/>
          <w:sz w:val="21"/>
          <w:szCs w:val="21"/>
          <w:u w:val="single"/>
        </w:rPr>
        <w:t>ΤΕΧΝΙ</w:t>
      </w:r>
      <w:r w:rsidRPr="00CB33E7">
        <w:rPr>
          <w:rFonts w:ascii="Calibri" w:hAnsi="Calibri" w:cs="Calibri"/>
          <w:b/>
          <w:color w:val="FFFFFF"/>
          <w:sz w:val="21"/>
          <w:szCs w:val="21"/>
          <w:u w:val="single"/>
        </w:rPr>
        <w:t>ΚΗΣ ΠΡΟΣΦΟΡΑΣ</w:t>
      </w:r>
    </w:p>
    <w:p w14:paraId="15769BE9" w14:textId="77777777" w:rsidR="004937F3" w:rsidRPr="00A613E5" w:rsidRDefault="004937F3" w:rsidP="004937F3">
      <w:pPr>
        <w:jc w:val="center"/>
        <w:rPr>
          <w:rFonts w:ascii="Calibri" w:hAnsi="Calibri" w:cs="Calibri"/>
          <w:sz w:val="21"/>
          <w:szCs w:val="21"/>
        </w:rPr>
      </w:pPr>
      <w:r w:rsidRPr="00CB33E7">
        <w:rPr>
          <w:rFonts w:ascii="Calibri" w:hAnsi="Calibri" w:cs="Calibri"/>
          <w:sz w:val="21"/>
          <w:szCs w:val="21"/>
        </w:rPr>
        <w:t>«ΠΡΟΜΗΘΕΙΑ ΧΡΩΜΑΤΩΝ, ΣΧΕΤΙΚΩΝ ΥΛΙΚΩΝ, ΜΟΝ</w:t>
      </w:r>
      <w:r>
        <w:rPr>
          <w:rFonts w:ascii="Calibri" w:hAnsi="Calibri" w:cs="Calibri"/>
          <w:sz w:val="21"/>
          <w:szCs w:val="21"/>
        </w:rPr>
        <w:t>Ω</w:t>
      </w:r>
      <w:r w:rsidRPr="00CB33E7">
        <w:rPr>
          <w:rFonts w:ascii="Calibri" w:hAnsi="Calibri" w:cs="Calibri"/>
          <w:sz w:val="21"/>
          <w:szCs w:val="21"/>
        </w:rPr>
        <w:t>ΤΙΚΩΝ, Κ.Λ.Π.</w:t>
      </w:r>
      <w:r>
        <w:rPr>
          <w:rFonts w:ascii="Calibri" w:hAnsi="Calibri" w:cs="Calibri"/>
          <w:sz w:val="21"/>
          <w:szCs w:val="21"/>
        </w:rPr>
        <w:t xml:space="preserve"> ΤΟΥ ΔΗΜΟΥ ΜΥΤΙΛΗΝΗΣ</w:t>
      </w:r>
      <w:r w:rsidRPr="00CB33E7">
        <w:rPr>
          <w:rFonts w:ascii="Calibri" w:hAnsi="Calibri" w:cs="Calibri"/>
          <w:sz w:val="21"/>
          <w:szCs w:val="21"/>
        </w:rPr>
        <w:t>»</w:t>
      </w:r>
    </w:p>
    <w:tbl>
      <w:tblPr>
        <w:tblW w:w="9581" w:type="dxa"/>
        <w:jc w:val="center"/>
        <w:tblLayout w:type="fixed"/>
        <w:tblLook w:val="04A0" w:firstRow="1" w:lastRow="0" w:firstColumn="1" w:lastColumn="0" w:noHBand="0" w:noVBand="1"/>
      </w:tblPr>
      <w:tblGrid>
        <w:gridCol w:w="751"/>
        <w:gridCol w:w="2593"/>
        <w:gridCol w:w="6237"/>
      </w:tblGrid>
      <w:tr w:rsidR="004937F3" w:rsidRPr="009C5151" w14:paraId="342B7857" w14:textId="77777777" w:rsidTr="00CC1691">
        <w:trPr>
          <w:trHeight w:val="435"/>
          <w:tblHeader/>
          <w:jc w:val="center"/>
        </w:trPr>
        <w:tc>
          <w:tcPr>
            <w:tcW w:w="7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0247E5C8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Α/Α</w:t>
            </w:r>
          </w:p>
        </w:tc>
        <w:tc>
          <w:tcPr>
            <w:tcW w:w="2593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1B46DC9C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Περιγραφή είδους</w:t>
            </w:r>
          </w:p>
        </w:tc>
        <w:tc>
          <w:tcPr>
            <w:tcW w:w="6237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088A13EF" w14:textId="77777777" w:rsidR="004937F3" w:rsidRPr="009C5151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Προσφερόμενο είδος και Χαρακτηριστικά</w:t>
            </w:r>
          </w:p>
        </w:tc>
      </w:tr>
      <w:tr w:rsidR="004937F3" w:rsidRPr="009C5151" w14:paraId="79655CC4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2B46425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D729E4E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Ανταλλακτικό ρολό βαφής διάστασης 10 εκ.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12FFF64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70F418D8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0A4C94F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CCBAA27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Ανταλλακτικό ρολό βαφής διάστασης 5 εκ.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C4B5475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152A8557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F69F88C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F710A37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Ανταλλακτικό ρολό διάστασης 24 εκ.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EA1EDBF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691A5294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B4A22FD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62D0939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Αστάρι εσωτερικών και εξωτερικών επιφανειών (3lt)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8C783DC" w14:textId="77777777" w:rsidR="004937F3" w:rsidRPr="009C5151" w:rsidRDefault="004937F3" w:rsidP="00CC1691">
            <w:pPr>
              <w:jc w:val="right"/>
              <w:rPr>
                <w:rFonts w:asciiTheme="minorHAnsi" w:eastAsia="Calibri" w:hAnsiTheme="minorHAnsi" w:cstheme="minorHAnsi"/>
                <w:color w:val="000000"/>
                <w:lang w:eastAsia="zh-CN"/>
              </w:rPr>
            </w:pPr>
          </w:p>
        </w:tc>
      </w:tr>
      <w:tr w:rsidR="004937F3" w:rsidRPr="009C5151" w14:paraId="26F145AD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1DEF8CB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1FB5558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Μίνιο (750 </w:t>
            </w:r>
            <w:proofErr w:type="spellStart"/>
            <w:r w:rsidRPr="00B40BF9">
              <w:rPr>
                <w:rFonts w:asciiTheme="minorHAnsi" w:hAnsiTheme="minorHAnsi" w:cstheme="minorHAnsi"/>
              </w:rPr>
              <w:t>ml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205E364" w14:textId="77777777" w:rsidR="004937F3" w:rsidRPr="009C5151" w:rsidRDefault="004937F3" w:rsidP="00CC1691">
            <w:pPr>
              <w:jc w:val="right"/>
              <w:rPr>
                <w:rFonts w:asciiTheme="minorHAnsi" w:eastAsia="Calibri" w:hAnsiTheme="minorHAnsi" w:cstheme="minorHAnsi"/>
                <w:color w:val="000000"/>
                <w:lang w:eastAsia="zh-CN"/>
              </w:rPr>
            </w:pPr>
          </w:p>
        </w:tc>
      </w:tr>
      <w:tr w:rsidR="004937F3" w:rsidRPr="009C5151" w14:paraId="2D6C7AE8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10AC93B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5D68591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Βελατούρα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(750 </w:t>
            </w:r>
            <w:proofErr w:type="spellStart"/>
            <w:r w:rsidRPr="00B40BF9">
              <w:rPr>
                <w:rFonts w:asciiTheme="minorHAnsi" w:hAnsiTheme="minorHAnsi" w:cstheme="minorHAnsi"/>
              </w:rPr>
              <w:t>ml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1CF0129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CDE20E4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5B3D73F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F5551DE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Βερνίκια ξύλινων επιφανειών (750 </w:t>
            </w:r>
            <w:proofErr w:type="spellStart"/>
            <w:r w:rsidRPr="00B40BF9">
              <w:rPr>
                <w:rFonts w:asciiTheme="minorHAnsi" w:hAnsiTheme="minorHAnsi" w:cstheme="minorHAnsi"/>
              </w:rPr>
              <w:t>ml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732A484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76F82E7A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0A08280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8BB40C3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Βούρτσα ασπρίσματος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2B077FE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</w:pPr>
          </w:p>
        </w:tc>
      </w:tr>
      <w:tr w:rsidR="004937F3" w:rsidRPr="009C5151" w14:paraId="2CC8D964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A1BEB0B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C14CE0E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Διαλύτες ελαιοχρωμάτων (750ml)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531A663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9F088B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048985D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C09E2C0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Ειδικό αστάρι για επάλειψη ταρατσών  προ μόνωσης (1 </w:t>
            </w:r>
            <w:proofErr w:type="spellStart"/>
            <w:r w:rsidRPr="00B40BF9">
              <w:rPr>
                <w:rFonts w:asciiTheme="minorHAnsi" w:hAnsiTheme="minorHAnsi" w:cstheme="minorHAnsi"/>
              </w:rPr>
              <w:t>lt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24CDE14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2A1B9FF9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BB8EFED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0D93A15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Ελαιοχρώματα αντισκωριακού τύπου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σιδηρών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επιφανειών (750ml)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895E914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0ABBE3B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0D4E91B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12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2FF5587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Ελαιοχρώματα ξύλινων και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σιδηρών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επιφανειών (750ml)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880CFAC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C2589A6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7ADA639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BCED786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Έτοιμος ακρυλικός στόκος λευκός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συσκ</w:t>
            </w:r>
            <w:proofErr w:type="spellEnd"/>
            <w:r w:rsidRPr="00B40BF9">
              <w:rPr>
                <w:rFonts w:asciiTheme="minorHAnsi" w:hAnsiTheme="minorHAnsi" w:cstheme="minorHAnsi"/>
              </w:rPr>
              <w:t>. (800gr)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92F06D3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7EA088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71E533D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14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16C0BE7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Κοντάρι πτυσσόμενο αλουμινίου 2μ.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9114DFF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08D48AB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8550C2E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1C0EB3C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Κονταροπίνελο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2΄΄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10D2691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A229A2A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729803F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16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E29A63D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Κονταροπίνελο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3΄΄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EDB323A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8C7693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C80EE7C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17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949F1DA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Μιστρί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σοβατίσματος 20cm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4CFF3C4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38F7AD23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51B3F1C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18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1510BDB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Μονωτικό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στεγανωτικό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(5kgr)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D40C5F8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20496B6A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0B9DCE0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19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55B49F4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Μπατανόβουρτσα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A30E18B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4937F3" w:rsidRPr="009C5151" w14:paraId="32D56147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BAA73C9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20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528BB4A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Ξύλινο κοντάρι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6A5D47B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4937F3" w:rsidRPr="009C5151" w14:paraId="020ABB50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F01BE87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0F723CC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Πινέλο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πατρόγκα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4253262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4937F3" w:rsidRPr="009C5151" w14:paraId="1350F2DE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0C09A24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22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7E64C1F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Πινέλο πλάτους 30mm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903012D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6898B672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381E81F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9B2ACF3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Πινέλο πλάτους 60mm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6A1CF40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7D45A3E0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59C1858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24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05EB526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Πλαστική λαβή για ρολό διαστάσεων 10 εκ.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C5829BB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14AD951F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3ACCA5F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25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6DCA469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Πλαστική λαβή για ρολό διαστάσεων 24 εκ.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99C1A67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73F586C2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23E8679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26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3B9C35A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Πλαστική λαβή για ρολό διαστάσεων 5 εκ.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887FCAE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1AD0BBBC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D3FC1BB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lastRenderedPageBreak/>
              <w:t>27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1F7E327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Πλαστικό χρώμα έγχρωμο εσωτερικών χώρων (10lt)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DD1F5D5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C15110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4BECD20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28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6D01673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Xρώμα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λευκό εξωτερικών επιφανειών ακρυλικό (10lt)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7F9FABD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4937F3" w:rsidRPr="009C5151" w14:paraId="4353CB3B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F3A463A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29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9A50A72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Πλαστικό χρώμα λευκό εσωτερικών επιφανειών (10lt)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B8E760F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531569C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0A86F9A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30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8CE2044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Ρολό βαφής 24 εκ. με λαβή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6B8A8D1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4937F3" w:rsidRPr="009C5151" w14:paraId="0E00600B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0D45BBC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DD03CED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Ρολό βαφής, </w:t>
            </w:r>
            <w:proofErr w:type="spellStart"/>
            <w:r w:rsidRPr="00B40BF9">
              <w:rPr>
                <w:rFonts w:asciiTheme="minorHAnsi" w:hAnsiTheme="minorHAnsi" w:cstheme="minorHAnsi"/>
              </w:rPr>
              <w:t>μοχαίρ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10 εκ. με λαβή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8BE0CDD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257A09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F712CBC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32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3CDFE9D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Ρολό κουρεμένο No18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0ADB077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4AAE3DC6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6B7C4A0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2FF01D1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Σετ ατσάλινες σπάτουλες, 50, 80, 100, 120 </w:t>
            </w:r>
            <w:proofErr w:type="spellStart"/>
            <w:r w:rsidRPr="00B40BF9">
              <w:rPr>
                <w:rFonts w:asciiTheme="minorHAnsi" w:hAnsiTheme="minorHAnsi" w:cstheme="minorHAnsi"/>
              </w:rPr>
              <w:t>mm</w:t>
            </w:r>
            <w:proofErr w:type="spellEnd"/>
            <w:r w:rsidRPr="00B40BF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BF5AB01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1B2D42E8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984AAE0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34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19C13F7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Σκάφη βαφής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BB6B43D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4122E9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26C8158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35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7AAD641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Σπάτουλα 12 εκ. με ξύλινη λαβή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FEA2174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3ACE053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89138D6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36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63E1A26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Σπάτουλα 4 εκ. με ξύλινη λαβή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77DE451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76C5C1F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A26B561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37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A09334A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Σπάτουλα 7 εκ. με ξύλινη λαβή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E016AD6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CACB35E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316FCEF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38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3F23756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Στόκος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σπατουλαρίσματος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(5kg)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E41C844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6CF1403D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869EEBF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39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2F8E7D0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Τριβίδι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σοβά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1E1C28C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152443BE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E3A4AA9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40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D4F21D1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Χρώμα για εξωτερικές επιφάνειες ακρυλικό έγχρωμο (3 </w:t>
            </w:r>
            <w:proofErr w:type="spellStart"/>
            <w:r w:rsidRPr="00B40BF9">
              <w:rPr>
                <w:rFonts w:asciiTheme="minorHAnsi" w:hAnsiTheme="minorHAnsi" w:cstheme="minorHAnsi"/>
              </w:rPr>
              <w:t>lt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FD12278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A314ECD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B47841A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1A39622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Σπρέι ακρυλικό απλό (400ml)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BC39B80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780B5AA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0A8C506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42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59B33A7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Βερνίκι Εμποτισμού Νερού (750ml)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E19312F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5A4C53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FC5E937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690AE23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Χρώμα Μετάλλου Ξύλου Βάση (750ml)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7752F50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E96FAA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D2D93F6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44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8920FD1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Βερνίκι άχρωμο θαλάσσης (750ml)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675C1C2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5DD9C81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119D372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45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6D197E8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Σπρέι αντισκωριακό (400ml)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1BD4A72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E5E046C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1C9D756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46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756B9E3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Διαλυτικό νίτρου (750ml)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526036B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01DB40D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7DC9A4B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47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5182123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Νάυλον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προστασίας 4*5 μεσαίο (250gr)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9BC1926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800BCFA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E912A1F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48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209A11B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Αφρόστοκος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(1lt)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6766B58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4A9181D5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F5E8A87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49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8F5305E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Σιλικόνη διάφανη (280ml)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14D3906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FB9B6E2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B2E9C60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50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631DA1A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Κόλα πλαστικών PVC (250ml)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188FF5F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1E0C1400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2A9A7A2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190E026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Κόλα ακρυλική (5kg)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DF3D3AB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388CA6B3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0680569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52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1A47CF0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Πίσσα </w:t>
            </w:r>
            <w:proofErr w:type="spellStart"/>
            <w:r w:rsidRPr="00B40BF9">
              <w:rPr>
                <w:rFonts w:asciiTheme="minorHAnsi" w:hAnsiTheme="minorHAnsi" w:cstheme="minorHAnsi"/>
              </w:rPr>
              <w:t>διαλύτου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E59DD53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5839C42F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6E3E9F0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092458C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Καθαριστικό οξειδώσεων (5lt)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682EFE4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04D8725E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B282E6B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54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F899591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Τσιμεντόστοκος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(25 </w:t>
            </w:r>
            <w:proofErr w:type="spellStart"/>
            <w:r w:rsidRPr="00B40BF9">
              <w:rPr>
                <w:rFonts w:asciiTheme="minorHAnsi" w:hAnsiTheme="minorHAnsi" w:cstheme="minorHAnsi"/>
              </w:rPr>
              <w:t>kg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C3B9539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29802B67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single" w:sz="12" w:space="0" w:color="FFFFFF"/>
              <w:left w:val="single" w:sz="12" w:space="0" w:color="FFFFFF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EA83EA3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lastRenderedPageBreak/>
              <w:t>55</w:t>
            </w:r>
          </w:p>
        </w:tc>
        <w:tc>
          <w:tcPr>
            <w:tcW w:w="2593" w:type="dxa"/>
            <w:tcBorders>
              <w:top w:val="single" w:sz="12" w:space="0" w:color="FFFFFF"/>
              <w:left w:val="nil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777DFCA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Τσουβάλια σοβά (25 </w:t>
            </w:r>
            <w:proofErr w:type="spellStart"/>
            <w:r w:rsidRPr="00B40BF9">
              <w:rPr>
                <w:rFonts w:asciiTheme="minorHAnsi" w:hAnsiTheme="minorHAnsi" w:cstheme="minorHAnsi"/>
              </w:rPr>
              <w:t>kg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237" w:type="dxa"/>
            <w:tcBorders>
              <w:top w:val="single" w:sz="12" w:space="0" w:color="FFFFFF"/>
              <w:left w:val="nil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CD10380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937F3" w:rsidRPr="009C5151" w14:paraId="78115835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50DE975" w14:textId="77777777" w:rsidR="004937F3" w:rsidRPr="00B40BF9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56</w:t>
            </w:r>
          </w:p>
        </w:tc>
        <w:tc>
          <w:tcPr>
            <w:tcW w:w="259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1C1FB94" w14:textId="77777777" w:rsidR="004937F3" w:rsidRPr="00B40BF9" w:rsidRDefault="004937F3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Υφαλόχρωμα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40BF9">
              <w:rPr>
                <w:rFonts w:asciiTheme="minorHAnsi" w:hAnsiTheme="minorHAnsi" w:cstheme="minorHAnsi"/>
              </w:rPr>
              <w:t>μουράβια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40BF9">
              <w:rPr>
                <w:rFonts w:asciiTheme="minorHAnsi" w:hAnsiTheme="minorHAnsi" w:cstheme="minorHAnsi"/>
              </w:rPr>
              <w:t>αυτοκαθαριζόμενη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γκρι(2.5lt)</w:t>
            </w:r>
          </w:p>
        </w:tc>
        <w:tc>
          <w:tcPr>
            <w:tcW w:w="623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9DD40F2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37F3" w:rsidRPr="009C5151" w14:paraId="695C3EF5" w14:textId="77777777" w:rsidTr="00CC1691">
        <w:trPr>
          <w:trHeight w:val="340"/>
          <w:jc w:val="center"/>
        </w:trPr>
        <w:tc>
          <w:tcPr>
            <w:tcW w:w="751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C71D05B" w14:textId="77777777" w:rsidR="004937F3" w:rsidRPr="0064755B" w:rsidRDefault="004937F3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57</w:t>
            </w:r>
          </w:p>
        </w:tc>
        <w:tc>
          <w:tcPr>
            <w:tcW w:w="259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5530A80" w14:textId="77777777" w:rsidR="004937F3" w:rsidRPr="00B40BF9" w:rsidRDefault="004937F3" w:rsidP="00CC1691">
            <w:pPr>
              <w:rPr>
                <w:rFonts w:asciiTheme="minorHAnsi" w:hAnsiTheme="minorHAnsi" w:cstheme="minorHAnsi"/>
                <w:color w:val="000000"/>
              </w:rPr>
            </w:pPr>
            <w:r w:rsidRPr="00B40BF9">
              <w:rPr>
                <w:rFonts w:asciiTheme="minorHAnsi" w:hAnsiTheme="minorHAnsi" w:cstheme="minorHAnsi"/>
                <w:color w:val="000000"/>
              </w:rPr>
              <w:t>Αστάρι μεταλλικών επιφανειών σπρέι 400</w:t>
            </w:r>
            <w:r w:rsidRPr="00B40BF9">
              <w:rPr>
                <w:rFonts w:asciiTheme="minorHAnsi" w:hAnsiTheme="minorHAnsi" w:cstheme="minorHAnsi"/>
                <w:color w:val="000000"/>
                <w:lang w:val="en-US"/>
              </w:rPr>
              <w:t>ml</w:t>
            </w:r>
          </w:p>
        </w:tc>
        <w:tc>
          <w:tcPr>
            <w:tcW w:w="623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DC6A95E" w14:textId="77777777" w:rsidR="004937F3" w:rsidRPr="009C5151" w:rsidRDefault="004937F3" w:rsidP="00CC1691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12E8259B" w14:textId="77777777" w:rsidR="004937F3" w:rsidRDefault="004937F3" w:rsidP="004937F3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14:paraId="6EF774A9" w14:textId="77777777" w:rsidR="004937F3" w:rsidRDefault="004937F3" w:rsidP="004937F3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b/>
          <w:color w:val="FFFFFF"/>
          <w:sz w:val="21"/>
          <w:szCs w:val="21"/>
          <w:u w:val="single"/>
        </w:rPr>
      </w:pPr>
      <w:r>
        <w:rPr>
          <w:rFonts w:ascii="Calibri" w:hAnsi="Calibri" w:cs="Calibri"/>
          <w:sz w:val="21"/>
          <w:szCs w:val="21"/>
        </w:rPr>
        <w:br w:type="page"/>
      </w:r>
    </w:p>
    <w:p w14:paraId="27B0FBBB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font1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C4074"/>
    <w:multiLevelType w:val="hybridMultilevel"/>
    <w:tmpl w:val="7C1E1EF2"/>
    <w:lvl w:ilvl="0" w:tplc="C02C0EA0">
      <w:start w:val="3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526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F3"/>
    <w:rsid w:val="004937F3"/>
    <w:rsid w:val="004F0F03"/>
    <w:rsid w:val="00805C2C"/>
    <w:rsid w:val="00816611"/>
    <w:rsid w:val="0098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F713"/>
  <w15:chartTrackingRefBased/>
  <w15:docId w15:val="{D52A2340-53BA-44AE-B480-22D7D2C9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7F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93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93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937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93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937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937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937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937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937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93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93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93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937F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937F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937F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937F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937F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937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937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93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93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93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93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937F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937F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937F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93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937F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937F3"/>
    <w:rPr>
      <w:b/>
      <w:bCs/>
      <w:smallCaps/>
      <w:color w:val="2F5496" w:themeColor="accent1" w:themeShade="BF"/>
      <w:spacing w:val="5"/>
    </w:rPr>
  </w:style>
  <w:style w:type="paragraph" w:styleId="aa">
    <w:name w:val="Body Text Indent"/>
    <w:basedOn w:val="a"/>
    <w:link w:val="Char3"/>
    <w:rsid w:val="004937F3"/>
    <w:pPr>
      <w:tabs>
        <w:tab w:val="left" w:pos="426"/>
      </w:tabs>
      <w:ind w:firstLine="426"/>
    </w:pPr>
    <w:rPr>
      <w:rFonts w:ascii="font1" w:hAnsi="font1"/>
      <w:sz w:val="24"/>
    </w:rPr>
  </w:style>
  <w:style w:type="character" w:customStyle="1" w:styleId="Char3">
    <w:name w:val="Σώμα κείμενου με εσοχή Char"/>
    <w:basedOn w:val="a0"/>
    <w:link w:val="aa"/>
    <w:rsid w:val="004937F3"/>
    <w:rPr>
      <w:rFonts w:ascii="font1" w:eastAsia="Times New Roman" w:hAnsi="font1" w:cs="Times New Roman"/>
      <w:kern w:val="0"/>
      <w:sz w:val="24"/>
      <w:szCs w:val="20"/>
      <w:lang w:eastAsia="el-GR"/>
      <w14:ligatures w14:val="none"/>
    </w:rPr>
  </w:style>
  <w:style w:type="character" w:customStyle="1" w:styleId="ab">
    <w:name w:val="Σώμα κειμένου_"/>
    <w:basedOn w:val="a0"/>
    <w:link w:val="30"/>
    <w:rsid w:val="004937F3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30">
    <w:name w:val="Σώμα κειμένου3"/>
    <w:basedOn w:val="a"/>
    <w:link w:val="ab"/>
    <w:rsid w:val="004937F3"/>
    <w:pPr>
      <w:widowControl w:val="0"/>
      <w:shd w:val="clear" w:color="auto" w:fill="FFFFFF"/>
      <w:spacing w:line="0" w:lineRule="atLeast"/>
      <w:ind w:hanging="1260"/>
    </w:pPr>
    <w:rPr>
      <w:rFonts w:ascii="Palatino Linotype" w:eastAsia="Palatino Linotype" w:hAnsi="Palatino Linotype" w:cs="Palatino Linotype"/>
      <w:kern w:val="2"/>
      <w:sz w:val="18"/>
      <w:szCs w:val="18"/>
      <w:lang w:eastAsia="en-US"/>
      <w14:ligatures w14:val="standardContextual"/>
    </w:rPr>
  </w:style>
  <w:style w:type="character" w:customStyle="1" w:styleId="Calibri85">
    <w:name w:val="Σώμα κειμένου + Calibri;8;5 στ."/>
    <w:basedOn w:val="ab"/>
    <w:rsid w:val="004937F3"/>
    <w:rPr>
      <w:rFonts w:ascii="Calibri" w:eastAsia="Calibri" w:hAnsi="Calibri" w:cs="Calibri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character" w:customStyle="1" w:styleId="Arial105">
    <w:name w:val="Σώμα κειμένου + Arial;10;5 στ.;Έντονη γραφή"/>
    <w:basedOn w:val="ab"/>
    <w:rsid w:val="004937F3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1481</Words>
  <Characters>8003</Characters>
  <Application>Microsoft Office Word</Application>
  <DocSecurity>0</DocSecurity>
  <Lines>66</Lines>
  <Paragraphs>18</Paragraphs>
  <ScaleCrop>false</ScaleCrop>
  <Company/>
  <LinksUpToDate>false</LinksUpToDate>
  <CharactersWithSpaces>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2026-09-25T08:58:00Z</dcterms:created>
  <dcterms:modified xsi:type="dcterms:W3CDTF">2026-09-25T08:58:00Z</dcterms:modified>
</cp:coreProperties>
</file>